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7177" w14:textId="77777777" w:rsidR="00531D27" w:rsidRPr="00531D27" w:rsidRDefault="00531D27" w:rsidP="00531D27">
      <w:pPr>
        <w:widowControl w:val="0"/>
        <w:jc w:val="center"/>
        <w:outlineLvl w:val="1"/>
        <w:rPr>
          <w:rFonts w:eastAsiaTheme="minorEastAsia"/>
          <w:sz w:val="28"/>
          <w:szCs w:val="28"/>
          <w:shd w:val="clear" w:color="auto" w:fill="FFFFFF"/>
          <w:lang w:eastAsia="x-none"/>
        </w:rPr>
      </w:pPr>
      <w:r w:rsidRPr="00531D27">
        <w:rPr>
          <w:rFonts w:eastAsiaTheme="minorEastAsia"/>
          <w:sz w:val="28"/>
          <w:szCs w:val="28"/>
          <w:shd w:val="clear" w:color="auto" w:fill="FFFFFF"/>
          <w:lang w:val="x-none" w:eastAsia="x-none"/>
        </w:rPr>
        <w:t>БЮДЖЕТНОЕ УЧРЕЖДЕНИЕ</w:t>
      </w:r>
      <w:r w:rsidRPr="00531D27">
        <w:rPr>
          <w:rFonts w:eastAsiaTheme="minorEastAsia"/>
          <w:sz w:val="28"/>
          <w:szCs w:val="28"/>
          <w:shd w:val="clear" w:color="auto" w:fill="FFFFFF"/>
          <w:lang w:eastAsia="x-none"/>
        </w:rPr>
        <w:t xml:space="preserve"> ДОПОЛНИТЕЛЬНОГО ОБРАЗОВАНИЯ </w:t>
      </w:r>
    </w:p>
    <w:p w14:paraId="5B8CA823" w14:textId="77777777" w:rsidR="00531D27" w:rsidRPr="00531D27" w:rsidRDefault="00531D27" w:rsidP="00531D27">
      <w:pPr>
        <w:widowControl w:val="0"/>
        <w:jc w:val="center"/>
        <w:outlineLvl w:val="1"/>
        <w:rPr>
          <w:rFonts w:eastAsiaTheme="minorEastAsia"/>
          <w:sz w:val="28"/>
          <w:szCs w:val="28"/>
          <w:shd w:val="clear" w:color="auto" w:fill="FFFFFF"/>
          <w:lang w:val="x-none" w:eastAsia="x-none"/>
        </w:rPr>
      </w:pPr>
      <w:r w:rsidRPr="00531D27">
        <w:rPr>
          <w:rFonts w:eastAsiaTheme="minorEastAsia"/>
          <w:sz w:val="28"/>
          <w:szCs w:val="28"/>
          <w:shd w:val="clear" w:color="auto" w:fill="FFFFFF"/>
          <w:lang w:val="x-none" w:eastAsia="x-none"/>
        </w:rPr>
        <w:t xml:space="preserve"> ОРЛОВСКОЙ ОБЛАСТИ</w:t>
      </w:r>
    </w:p>
    <w:p w14:paraId="3E1B3E1D" w14:textId="77777777" w:rsidR="00531D27" w:rsidRPr="00531D27" w:rsidRDefault="00531D27" w:rsidP="00531D27">
      <w:pPr>
        <w:widowControl w:val="0"/>
        <w:jc w:val="center"/>
        <w:outlineLvl w:val="1"/>
        <w:rPr>
          <w:rFonts w:eastAsiaTheme="minorEastAsia"/>
          <w:sz w:val="28"/>
          <w:szCs w:val="28"/>
          <w:shd w:val="clear" w:color="auto" w:fill="FFFFFF"/>
          <w:lang w:eastAsia="x-none"/>
        </w:rPr>
      </w:pPr>
      <w:r w:rsidRPr="00531D27">
        <w:rPr>
          <w:rFonts w:eastAsiaTheme="minorEastAsia"/>
          <w:sz w:val="28"/>
          <w:szCs w:val="28"/>
          <w:shd w:val="clear" w:color="auto" w:fill="FFFFFF"/>
          <w:lang w:eastAsia="x-none"/>
        </w:rPr>
        <w:t>«</w:t>
      </w:r>
      <w:r w:rsidRPr="00531D27">
        <w:rPr>
          <w:rFonts w:eastAsiaTheme="minorEastAsia"/>
          <w:sz w:val="28"/>
          <w:szCs w:val="28"/>
          <w:shd w:val="clear" w:color="auto" w:fill="FFFFFF"/>
          <w:lang w:val="x-none" w:eastAsia="x-none"/>
        </w:rPr>
        <w:t xml:space="preserve">СПОРТИВНАЯ ШКОЛА </w:t>
      </w:r>
      <w:r w:rsidRPr="00531D27">
        <w:rPr>
          <w:rFonts w:eastAsiaTheme="minorEastAsia"/>
          <w:sz w:val="28"/>
          <w:szCs w:val="28"/>
          <w:shd w:val="clear" w:color="auto" w:fill="FFFFFF"/>
          <w:lang w:eastAsia="x-none"/>
        </w:rPr>
        <w:t>ГИМНАСТИКИ И АКРОБАТИКИ»</w:t>
      </w:r>
    </w:p>
    <w:p w14:paraId="362AB634" w14:textId="77777777" w:rsidR="00531D27" w:rsidRPr="00531D27" w:rsidRDefault="00531D27" w:rsidP="00531D27">
      <w:pPr>
        <w:widowControl w:val="0"/>
        <w:jc w:val="center"/>
        <w:outlineLvl w:val="1"/>
        <w:rPr>
          <w:rFonts w:eastAsiaTheme="minorEastAsia"/>
          <w:sz w:val="28"/>
          <w:szCs w:val="28"/>
          <w:shd w:val="clear" w:color="auto" w:fill="FFFFFF"/>
          <w:lang w:eastAsia="x-none"/>
        </w:rPr>
      </w:pPr>
    </w:p>
    <w:p w14:paraId="1F9CB04D" w14:textId="77777777" w:rsidR="00531D27" w:rsidRPr="00531D27" w:rsidRDefault="00531D27" w:rsidP="00531D27">
      <w:pPr>
        <w:widowControl w:val="0"/>
        <w:jc w:val="center"/>
        <w:outlineLvl w:val="1"/>
        <w:rPr>
          <w:rFonts w:eastAsiaTheme="minorEastAsia"/>
          <w:sz w:val="22"/>
          <w:szCs w:val="22"/>
          <w:shd w:val="clear" w:color="auto" w:fill="FFFFFF"/>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394"/>
      </w:tblGrid>
      <w:tr w:rsidR="00531D27" w:rsidRPr="00531D27" w14:paraId="4448018D" w14:textId="77777777" w:rsidTr="006814D6">
        <w:tc>
          <w:tcPr>
            <w:tcW w:w="2649" w:type="pct"/>
            <w:tcBorders>
              <w:top w:val="single" w:sz="4" w:space="0" w:color="auto"/>
              <w:left w:val="single" w:sz="4" w:space="0" w:color="auto"/>
              <w:bottom w:val="single" w:sz="4" w:space="0" w:color="auto"/>
              <w:right w:val="single" w:sz="4" w:space="0" w:color="auto"/>
            </w:tcBorders>
          </w:tcPr>
          <w:p w14:paraId="5924316B"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ПРИНЯТО</w:t>
            </w:r>
          </w:p>
          <w:p w14:paraId="5C88BF98"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Протокол общего собрания работников</w:t>
            </w:r>
          </w:p>
          <w:p w14:paraId="052B0F60" w14:textId="529C93F4" w:rsidR="00531D27" w:rsidRPr="00531D27" w:rsidRDefault="00531D27" w:rsidP="00531D27">
            <w:pPr>
              <w:widowControl w:val="0"/>
              <w:jc w:val="center"/>
              <w:rPr>
                <w:rFonts w:eastAsiaTheme="minorEastAsia"/>
                <w:b/>
                <w:bCs/>
              </w:rPr>
            </w:pPr>
            <w:r w:rsidRPr="00531D27">
              <w:rPr>
                <w:rFonts w:eastAsiaTheme="minorEastAsia"/>
                <w:b/>
                <w:bCs/>
                <w:sz w:val="22"/>
                <w:szCs w:val="22"/>
              </w:rPr>
              <w:t xml:space="preserve">№ </w:t>
            </w:r>
            <w:r w:rsidR="001C14F0">
              <w:rPr>
                <w:rFonts w:eastAsiaTheme="minorEastAsia"/>
                <w:b/>
                <w:bCs/>
                <w:sz w:val="22"/>
                <w:szCs w:val="22"/>
              </w:rPr>
              <w:t>1</w:t>
            </w:r>
            <w:r w:rsidRPr="00531D27">
              <w:rPr>
                <w:rFonts w:eastAsiaTheme="minorEastAsia"/>
                <w:b/>
                <w:bCs/>
                <w:sz w:val="22"/>
                <w:szCs w:val="22"/>
              </w:rPr>
              <w:t xml:space="preserve"> от «</w:t>
            </w:r>
            <w:proofErr w:type="gramStart"/>
            <w:r w:rsidR="001C14F0">
              <w:rPr>
                <w:rFonts w:eastAsiaTheme="minorEastAsia"/>
                <w:b/>
                <w:bCs/>
                <w:sz w:val="22"/>
                <w:szCs w:val="22"/>
              </w:rPr>
              <w:t xml:space="preserve">15 </w:t>
            </w:r>
            <w:r w:rsidRPr="00531D27">
              <w:rPr>
                <w:rFonts w:eastAsiaTheme="minorEastAsia"/>
                <w:b/>
                <w:bCs/>
                <w:sz w:val="22"/>
                <w:szCs w:val="22"/>
              </w:rPr>
              <w:t>»</w:t>
            </w:r>
            <w:proofErr w:type="gramEnd"/>
            <w:r w:rsidRPr="00531D27">
              <w:rPr>
                <w:rFonts w:eastAsiaTheme="minorEastAsia"/>
                <w:b/>
                <w:bCs/>
                <w:sz w:val="22"/>
                <w:szCs w:val="22"/>
              </w:rPr>
              <w:t xml:space="preserve"> </w:t>
            </w:r>
            <w:r w:rsidR="001C14F0">
              <w:rPr>
                <w:rFonts w:eastAsiaTheme="minorEastAsia"/>
                <w:b/>
                <w:bCs/>
                <w:sz w:val="22"/>
                <w:szCs w:val="22"/>
              </w:rPr>
              <w:t xml:space="preserve">января </w:t>
            </w:r>
            <w:r w:rsidRPr="00531D27">
              <w:rPr>
                <w:rFonts w:eastAsiaTheme="minorEastAsia"/>
                <w:b/>
                <w:bCs/>
                <w:sz w:val="22"/>
                <w:szCs w:val="22"/>
              </w:rPr>
              <w:t>2025 г.</w:t>
            </w:r>
          </w:p>
          <w:p w14:paraId="5FF99197"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СОГЛАСОВАНО</w:t>
            </w:r>
          </w:p>
          <w:p w14:paraId="04534525" w14:textId="3E7DC5FC" w:rsidR="00531D27" w:rsidRPr="00531D27" w:rsidRDefault="00531D27" w:rsidP="00531D27">
            <w:pPr>
              <w:widowControl w:val="0"/>
              <w:jc w:val="center"/>
              <w:rPr>
                <w:rFonts w:eastAsiaTheme="minorEastAsia"/>
                <w:b/>
                <w:bCs/>
              </w:rPr>
            </w:pPr>
            <w:r w:rsidRPr="00531D27">
              <w:rPr>
                <w:rFonts w:eastAsiaTheme="minorEastAsia"/>
                <w:b/>
                <w:bCs/>
                <w:sz w:val="22"/>
                <w:szCs w:val="22"/>
              </w:rPr>
              <w:t>Протокол</w:t>
            </w:r>
            <w:r w:rsidR="001C14F0">
              <w:rPr>
                <w:rFonts w:eastAsiaTheme="minorEastAsia"/>
                <w:b/>
                <w:bCs/>
                <w:sz w:val="22"/>
                <w:szCs w:val="22"/>
              </w:rPr>
              <w:t>№</w:t>
            </w:r>
            <w:r w:rsidRPr="00531D27">
              <w:rPr>
                <w:rFonts w:eastAsiaTheme="minorEastAsia"/>
                <w:b/>
                <w:bCs/>
                <w:sz w:val="22"/>
                <w:szCs w:val="22"/>
              </w:rPr>
              <w:t xml:space="preserve"> </w:t>
            </w:r>
            <w:r w:rsidR="001C14F0">
              <w:rPr>
                <w:rFonts w:eastAsiaTheme="minorEastAsia"/>
                <w:b/>
                <w:bCs/>
                <w:sz w:val="22"/>
                <w:szCs w:val="22"/>
              </w:rPr>
              <w:t xml:space="preserve">1 </w:t>
            </w:r>
            <w:r w:rsidRPr="00531D27">
              <w:rPr>
                <w:rFonts w:eastAsiaTheme="minorEastAsia"/>
                <w:b/>
                <w:bCs/>
                <w:sz w:val="22"/>
                <w:szCs w:val="22"/>
              </w:rPr>
              <w:t>от «</w:t>
            </w:r>
            <w:r w:rsidR="001C14F0">
              <w:rPr>
                <w:rFonts w:eastAsiaTheme="minorEastAsia"/>
                <w:b/>
                <w:bCs/>
                <w:sz w:val="22"/>
                <w:szCs w:val="22"/>
              </w:rPr>
              <w:t>15</w:t>
            </w:r>
            <w:r w:rsidRPr="00531D27">
              <w:rPr>
                <w:rFonts w:eastAsiaTheme="minorEastAsia"/>
                <w:b/>
                <w:bCs/>
                <w:sz w:val="22"/>
                <w:szCs w:val="22"/>
              </w:rPr>
              <w:t>»</w:t>
            </w:r>
            <w:r w:rsidR="001C14F0">
              <w:rPr>
                <w:rFonts w:eastAsiaTheme="minorEastAsia"/>
                <w:b/>
                <w:bCs/>
                <w:sz w:val="22"/>
                <w:szCs w:val="22"/>
              </w:rPr>
              <w:t xml:space="preserve"> января </w:t>
            </w:r>
            <w:r w:rsidRPr="00531D27">
              <w:rPr>
                <w:rFonts w:eastAsiaTheme="minorEastAsia"/>
                <w:b/>
                <w:bCs/>
                <w:sz w:val="22"/>
                <w:szCs w:val="22"/>
              </w:rPr>
              <w:t>2025 г.</w:t>
            </w:r>
          </w:p>
          <w:p w14:paraId="09905684" w14:textId="77777777" w:rsidR="00531D27" w:rsidRPr="00531D27" w:rsidRDefault="00531D27" w:rsidP="00531D27">
            <w:pPr>
              <w:widowControl w:val="0"/>
              <w:rPr>
                <w:rFonts w:eastAsiaTheme="minorEastAsia"/>
                <w:b/>
                <w:bCs/>
              </w:rPr>
            </w:pPr>
            <w:r w:rsidRPr="00531D27">
              <w:rPr>
                <w:rFonts w:eastAsiaTheme="minorEastAsia"/>
                <w:b/>
                <w:bCs/>
                <w:sz w:val="22"/>
                <w:szCs w:val="22"/>
              </w:rPr>
              <w:t>Председатель ПК _________</w:t>
            </w:r>
            <w:proofErr w:type="gramStart"/>
            <w:r w:rsidRPr="00531D27">
              <w:rPr>
                <w:rFonts w:eastAsiaTheme="minorEastAsia"/>
                <w:b/>
                <w:bCs/>
                <w:sz w:val="22"/>
                <w:szCs w:val="22"/>
              </w:rPr>
              <w:t>_  Е.</w:t>
            </w:r>
            <w:proofErr w:type="gramEnd"/>
            <w:r w:rsidRPr="00531D27">
              <w:rPr>
                <w:rFonts w:eastAsiaTheme="minorEastAsia"/>
                <w:b/>
                <w:bCs/>
                <w:sz w:val="22"/>
                <w:szCs w:val="22"/>
              </w:rPr>
              <w:t xml:space="preserve"> М. Тарасов</w:t>
            </w:r>
          </w:p>
        </w:tc>
        <w:tc>
          <w:tcPr>
            <w:tcW w:w="2351" w:type="pct"/>
            <w:tcBorders>
              <w:top w:val="single" w:sz="4" w:space="0" w:color="auto"/>
              <w:left w:val="single" w:sz="4" w:space="0" w:color="auto"/>
              <w:bottom w:val="single" w:sz="4" w:space="0" w:color="auto"/>
              <w:right w:val="single" w:sz="4" w:space="0" w:color="auto"/>
            </w:tcBorders>
            <w:hideMark/>
          </w:tcPr>
          <w:p w14:paraId="0153B0AB"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УТВЕРЖДАЮ</w:t>
            </w:r>
          </w:p>
          <w:p w14:paraId="02AD31C5"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Директор БУ ДО ОО «СШ Г и А»</w:t>
            </w:r>
          </w:p>
          <w:p w14:paraId="495AF509"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_____________В. А. Новиков</w:t>
            </w:r>
          </w:p>
          <w:p w14:paraId="41772E86" w14:textId="77777777" w:rsidR="00531D27" w:rsidRPr="00531D27" w:rsidRDefault="00531D27" w:rsidP="00531D27">
            <w:pPr>
              <w:widowControl w:val="0"/>
              <w:jc w:val="center"/>
              <w:rPr>
                <w:rFonts w:eastAsiaTheme="minorEastAsia"/>
                <w:b/>
                <w:bCs/>
              </w:rPr>
            </w:pPr>
          </w:p>
          <w:p w14:paraId="1440AA84" w14:textId="33D6FC49" w:rsidR="00531D27" w:rsidRPr="00531D27" w:rsidRDefault="00531D27" w:rsidP="00531D27">
            <w:pPr>
              <w:widowControl w:val="0"/>
              <w:jc w:val="center"/>
              <w:rPr>
                <w:rFonts w:eastAsiaTheme="minorEastAsia"/>
                <w:b/>
                <w:bCs/>
              </w:rPr>
            </w:pPr>
            <w:r w:rsidRPr="00531D27">
              <w:rPr>
                <w:rFonts w:eastAsiaTheme="minorEastAsia"/>
                <w:b/>
                <w:bCs/>
                <w:sz w:val="22"/>
                <w:szCs w:val="22"/>
              </w:rPr>
              <w:t xml:space="preserve">Приказ № </w:t>
            </w:r>
            <w:r w:rsidR="001C14F0">
              <w:rPr>
                <w:rFonts w:eastAsiaTheme="minorEastAsia"/>
                <w:b/>
                <w:bCs/>
                <w:sz w:val="22"/>
                <w:szCs w:val="22"/>
              </w:rPr>
              <w:t>10</w:t>
            </w:r>
            <w:r w:rsidRPr="00531D27">
              <w:rPr>
                <w:rFonts w:eastAsiaTheme="minorEastAsia"/>
                <w:b/>
                <w:bCs/>
                <w:sz w:val="22"/>
                <w:szCs w:val="22"/>
              </w:rPr>
              <w:t xml:space="preserve"> от «</w:t>
            </w:r>
            <w:r w:rsidR="001C14F0">
              <w:rPr>
                <w:rFonts w:eastAsiaTheme="minorEastAsia"/>
                <w:b/>
                <w:bCs/>
                <w:sz w:val="22"/>
                <w:szCs w:val="22"/>
              </w:rPr>
              <w:t>17</w:t>
            </w:r>
            <w:r w:rsidRPr="00531D27">
              <w:rPr>
                <w:rFonts w:eastAsiaTheme="minorEastAsia"/>
                <w:b/>
                <w:bCs/>
                <w:sz w:val="22"/>
                <w:szCs w:val="22"/>
              </w:rPr>
              <w:t xml:space="preserve">» </w:t>
            </w:r>
            <w:r w:rsidR="001C14F0">
              <w:rPr>
                <w:rFonts w:eastAsiaTheme="minorEastAsia"/>
                <w:b/>
                <w:bCs/>
                <w:sz w:val="22"/>
                <w:szCs w:val="22"/>
              </w:rPr>
              <w:t xml:space="preserve">января </w:t>
            </w:r>
            <w:r w:rsidRPr="00531D27">
              <w:rPr>
                <w:rFonts w:eastAsiaTheme="minorEastAsia"/>
                <w:b/>
                <w:bCs/>
                <w:sz w:val="22"/>
                <w:szCs w:val="22"/>
              </w:rPr>
              <w:t>2025 г.</w:t>
            </w:r>
          </w:p>
          <w:p w14:paraId="0FDA49A5" w14:textId="77777777" w:rsidR="00531D27" w:rsidRPr="00531D27" w:rsidRDefault="00531D27" w:rsidP="00531D27">
            <w:pPr>
              <w:widowControl w:val="0"/>
              <w:jc w:val="center"/>
              <w:rPr>
                <w:rFonts w:eastAsiaTheme="minorEastAsia"/>
                <w:b/>
                <w:bCs/>
              </w:rPr>
            </w:pPr>
            <w:r w:rsidRPr="00531D27">
              <w:rPr>
                <w:rFonts w:eastAsiaTheme="minorEastAsia"/>
                <w:b/>
                <w:bCs/>
                <w:sz w:val="22"/>
                <w:szCs w:val="22"/>
              </w:rPr>
              <w:t xml:space="preserve">                                                                                                                       </w:t>
            </w:r>
          </w:p>
        </w:tc>
      </w:tr>
    </w:tbl>
    <w:p w14:paraId="53F12189" w14:textId="77777777" w:rsidR="00531D27" w:rsidRDefault="00531D27" w:rsidP="00531D27">
      <w:pPr>
        <w:shd w:val="clear" w:color="auto" w:fill="FFFFFF"/>
        <w:jc w:val="center"/>
        <w:rPr>
          <w:b/>
          <w:bCs/>
          <w:sz w:val="28"/>
          <w:szCs w:val="28"/>
        </w:rPr>
      </w:pPr>
    </w:p>
    <w:p w14:paraId="27A38E12" w14:textId="77777777" w:rsidR="00531D27" w:rsidRDefault="00531D27" w:rsidP="00F42053">
      <w:pPr>
        <w:shd w:val="clear" w:color="auto" w:fill="FFFFFF"/>
        <w:jc w:val="right"/>
        <w:rPr>
          <w:b/>
          <w:bCs/>
          <w:sz w:val="28"/>
          <w:szCs w:val="28"/>
        </w:rPr>
      </w:pPr>
    </w:p>
    <w:p w14:paraId="1ED558F4" w14:textId="27978F07" w:rsidR="003F3102" w:rsidRDefault="003F3102" w:rsidP="003F3102">
      <w:pPr>
        <w:shd w:val="clear" w:color="auto" w:fill="FFFFFF"/>
        <w:jc w:val="center"/>
        <w:rPr>
          <w:b/>
          <w:bCs/>
          <w:sz w:val="28"/>
          <w:szCs w:val="28"/>
        </w:rPr>
      </w:pPr>
      <w:r>
        <w:rPr>
          <w:b/>
          <w:bCs/>
          <w:sz w:val="28"/>
          <w:szCs w:val="28"/>
        </w:rPr>
        <w:t>ПОЛОЖЕНИЕ</w:t>
      </w:r>
    </w:p>
    <w:p w14:paraId="6B81C1A6" w14:textId="77777777" w:rsidR="003F3102" w:rsidRDefault="003F3102" w:rsidP="003F3102">
      <w:pPr>
        <w:shd w:val="clear" w:color="auto" w:fill="FFFFFF"/>
        <w:jc w:val="center"/>
        <w:rPr>
          <w:b/>
          <w:bCs/>
          <w:sz w:val="28"/>
          <w:szCs w:val="28"/>
        </w:rPr>
      </w:pPr>
      <w:r>
        <w:rPr>
          <w:b/>
          <w:bCs/>
          <w:sz w:val="28"/>
          <w:szCs w:val="28"/>
        </w:rPr>
        <w:t>об антикоррупционной политике</w:t>
      </w:r>
    </w:p>
    <w:p w14:paraId="7FFA18C2" w14:textId="26533572" w:rsidR="00F42053" w:rsidRPr="00F42053" w:rsidRDefault="00F42053" w:rsidP="003F3102">
      <w:pPr>
        <w:shd w:val="clear" w:color="auto" w:fill="FFFFFF"/>
        <w:ind w:firstLine="624"/>
        <w:jc w:val="right"/>
        <w:rPr>
          <w:color w:val="000000"/>
        </w:rPr>
      </w:pPr>
      <w:r w:rsidRPr="00F42053">
        <w:rPr>
          <w:sz w:val="28"/>
          <w:szCs w:val="28"/>
        </w:rPr>
        <w:t>№ 32.</w:t>
      </w:r>
      <w:r w:rsidR="0003313E">
        <w:rPr>
          <w:sz w:val="28"/>
          <w:szCs w:val="28"/>
        </w:rPr>
        <w:t>10</w:t>
      </w:r>
      <w:r w:rsidRPr="00F42053">
        <w:rPr>
          <w:sz w:val="28"/>
          <w:szCs w:val="28"/>
        </w:rPr>
        <w:t>\</w:t>
      </w:r>
      <w:r w:rsidRPr="009C50E8">
        <w:rPr>
          <w:sz w:val="28"/>
          <w:szCs w:val="28"/>
        </w:rPr>
        <w:t>202</w:t>
      </w:r>
      <w:r w:rsidR="003F3102" w:rsidRPr="009C50E8">
        <w:rPr>
          <w:sz w:val="28"/>
          <w:szCs w:val="28"/>
        </w:rPr>
        <w:t xml:space="preserve">5 </w:t>
      </w:r>
      <w:r w:rsidRPr="009C50E8">
        <w:rPr>
          <w:sz w:val="28"/>
          <w:szCs w:val="28"/>
        </w:rPr>
        <w:t>г.</w:t>
      </w:r>
    </w:p>
    <w:p w14:paraId="3894DA31" w14:textId="77777777" w:rsidR="004D4D6E" w:rsidRDefault="004D4D6E" w:rsidP="004D4D6E">
      <w:pPr>
        <w:pStyle w:val="a3"/>
        <w:spacing w:before="0" w:beforeAutospacing="0" w:after="0" w:afterAutospacing="0"/>
        <w:ind w:firstLine="624"/>
        <w:jc w:val="center"/>
        <w:rPr>
          <w:b/>
        </w:rPr>
      </w:pPr>
    </w:p>
    <w:p w14:paraId="65118499" w14:textId="4AA44D00" w:rsidR="004D4D6E" w:rsidRDefault="004D4D6E" w:rsidP="00136AE2">
      <w:pPr>
        <w:pStyle w:val="a3"/>
        <w:spacing w:before="0" w:beforeAutospacing="0" w:after="0" w:afterAutospacing="0"/>
        <w:ind w:firstLine="624"/>
        <w:jc w:val="center"/>
        <w:rPr>
          <w:b/>
        </w:rPr>
      </w:pPr>
      <w:r>
        <w:rPr>
          <w:b/>
        </w:rPr>
        <w:t xml:space="preserve">1. Цели и задачи внедрения Антикоррупционной политики </w:t>
      </w:r>
    </w:p>
    <w:p w14:paraId="6C18CEC0" w14:textId="280A12BF" w:rsidR="004D4D6E" w:rsidRDefault="004D4D6E" w:rsidP="004D4D6E">
      <w:pPr>
        <w:pStyle w:val="a3"/>
        <w:spacing w:before="0" w:beforeAutospacing="0" w:after="0" w:afterAutospacing="0"/>
        <w:ind w:firstLine="709"/>
        <w:jc w:val="both"/>
      </w:pPr>
      <w:r>
        <w:t>1.1. Антикоррупционная политика является локальным нормативным акто</w:t>
      </w:r>
      <w:r w:rsidR="005F331A">
        <w:t xml:space="preserve">м БУ ДО ОО «СШ </w:t>
      </w:r>
      <w:proofErr w:type="spellStart"/>
      <w:r w:rsidR="005F331A">
        <w:t>ГиА</w:t>
      </w:r>
      <w:proofErr w:type="spellEnd"/>
      <w:r w:rsidR="005F331A">
        <w:t xml:space="preserve">» (далее – </w:t>
      </w:r>
      <w:r>
        <w:t>образовательн</w:t>
      </w:r>
      <w:r w:rsidR="005F331A">
        <w:t>ая</w:t>
      </w:r>
      <w:r>
        <w:t xml:space="preserve"> организаци</w:t>
      </w:r>
      <w:r w:rsidR="005F331A">
        <w:t>я</w:t>
      </w:r>
      <w:r w:rsidR="00A13D25">
        <w:t>, учреждение</w:t>
      </w:r>
      <w:r w:rsidR="005F331A">
        <w:t>)</w:t>
      </w:r>
      <w:r>
        <w:t>.</w:t>
      </w:r>
    </w:p>
    <w:p w14:paraId="0EC08E8B" w14:textId="77777777" w:rsidR="004D4D6E" w:rsidRDefault="004D4D6E" w:rsidP="004D4D6E">
      <w:pPr>
        <w:pStyle w:val="a3"/>
        <w:spacing w:before="0" w:beforeAutospacing="0" w:after="0" w:afterAutospacing="0"/>
        <w:ind w:firstLine="709"/>
        <w:jc w:val="both"/>
      </w:pPr>
      <w:r>
        <w:t>1.2. 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образовательной организации 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w:t>
      </w:r>
    </w:p>
    <w:p w14:paraId="0C292877" w14:textId="77777777" w:rsidR="004D4D6E" w:rsidRDefault="004D4D6E" w:rsidP="004D4D6E">
      <w:pPr>
        <w:autoSpaceDE w:val="0"/>
        <w:autoSpaceDN w:val="0"/>
        <w:adjustRightInd w:val="0"/>
        <w:ind w:firstLine="709"/>
        <w:jc w:val="both"/>
        <w:rPr>
          <w:color w:val="00000A"/>
        </w:rPr>
      </w:pPr>
      <w:r>
        <w:rPr>
          <w:color w:val="00000A"/>
        </w:rPr>
        <w:t>1.3. Антикоррупционная политика разработана в соответствии с Федеральным законом Российской Федерации от 25.12.2008 № 273-ФЗ «О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Российской Федерации в 2014 году.</w:t>
      </w:r>
    </w:p>
    <w:p w14:paraId="22021907" w14:textId="77777777" w:rsidR="004D4D6E" w:rsidRDefault="004D4D6E" w:rsidP="004D4D6E">
      <w:pPr>
        <w:autoSpaceDE w:val="0"/>
        <w:autoSpaceDN w:val="0"/>
        <w:adjustRightInd w:val="0"/>
        <w:ind w:firstLine="709"/>
        <w:jc w:val="both"/>
        <w:rPr>
          <w:color w:val="00000A"/>
        </w:rPr>
      </w:pPr>
      <w:r>
        <w:rPr>
          <w:color w:val="00000A"/>
        </w:rPr>
        <w:t>1.4. Настоящей Антикоррупционной политикой устанавливаются:</w:t>
      </w:r>
    </w:p>
    <w:p w14:paraId="4586D312" w14:textId="77777777" w:rsidR="004D4D6E" w:rsidRDefault="004D4D6E" w:rsidP="004D4D6E">
      <w:pPr>
        <w:autoSpaceDE w:val="0"/>
        <w:autoSpaceDN w:val="0"/>
        <w:adjustRightInd w:val="0"/>
        <w:jc w:val="both"/>
        <w:rPr>
          <w:color w:val="00000A"/>
        </w:rPr>
      </w:pPr>
      <w:r>
        <w:rPr>
          <w:color w:val="00000A"/>
        </w:rPr>
        <w:t>- основные принципы противодействия коррупции;</w:t>
      </w:r>
    </w:p>
    <w:p w14:paraId="605C35D9" w14:textId="77777777" w:rsidR="004D4D6E" w:rsidRDefault="004D4D6E" w:rsidP="004D4D6E">
      <w:pPr>
        <w:autoSpaceDE w:val="0"/>
        <w:autoSpaceDN w:val="0"/>
        <w:adjustRightInd w:val="0"/>
        <w:jc w:val="both"/>
        <w:rPr>
          <w:color w:val="00000A"/>
        </w:rPr>
      </w:pPr>
      <w:r>
        <w:rPr>
          <w:color w:val="00000A"/>
        </w:rPr>
        <w:t>-правовые и организационные основы предупреждения коррупции и борьбы с ней;</w:t>
      </w:r>
    </w:p>
    <w:p w14:paraId="4C8ABDA4" w14:textId="77777777" w:rsidR="004D4D6E" w:rsidRDefault="004D4D6E" w:rsidP="004D4D6E">
      <w:pPr>
        <w:autoSpaceDE w:val="0"/>
        <w:autoSpaceDN w:val="0"/>
        <w:adjustRightInd w:val="0"/>
        <w:jc w:val="both"/>
        <w:rPr>
          <w:color w:val="00000A"/>
        </w:rPr>
      </w:pPr>
      <w:r>
        <w:rPr>
          <w:color w:val="00000A"/>
        </w:rPr>
        <w:t>- минимизации и (или) ликвидации последствий коррупционных правонарушений.</w:t>
      </w:r>
    </w:p>
    <w:p w14:paraId="019A276E" w14:textId="77777777" w:rsidR="004D4D6E" w:rsidRDefault="004D4D6E" w:rsidP="004D4D6E">
      <w:pPr>
        <w:autoSpaceDE w:val="0"/>
        <w:autoSpaceDN w:val="0"/>
        <w:adjustRightInd w:val="0"/>
        <w:ind w:firstLine="709"/>
        <w:jc w:val="both"/>
        <w:rPr>
          <w:color w:val="00000A"/>
        </w:rPr>
      </w:pPr>
      <w:r>
        <w:rPr>
          <w:color w:val="00000A"/>
        </w:rPr>
        <w:t>1.5. Основными целями Антикоррупционной политики являются:</w:t>
      </w:r>
    </w:p>
    <w:p w14:paraId="11E75B30" w14:textId="77777777" w:rsidR="004D4D6E" w:rsidRDefault="004D4D6E" w:rsidP="004D4D6E">
      <w:pPr>
        <w:autoSpaceDE w:val="0"/>
        <w:autoSpaceDN w:val="0"/>
        <w:adjustRightInd w:val="0"/>
        <w:jc w:val="both"/>
        <w:rPr>
          <w:color w:val="00000A"/>
        </w:rPr>
      </w:pPr>
      <w:r>
        <w:rPr>
          <w:color w:val="00000A"/>
        </w:rPr>
        <w:t>- предупреждение коррупции в образовательной организации;</w:t>
      </w:r>
    </w:p>
    <w:p w14:paraId="73A20B10" w14:textId="77777777" w:rsidR="004D4D6E" w:rsidRDefault="004D4D6E" w:rsidP="004D4D6E">
      <w:pPr>
        <w:autoSpaceDE w:val="0"/>
        <w:autoSpaceDN w:val="0"/>
        <w:adjustRightInd w:val="0"/>
        <w:jc w:val="both"/>
        <w:rPr>
          <w:color w:val="00000A"/>
        </w:rPr>
      </w:pPr>
      <w:r>
        <w:rPr>
          <w:color w:val="00000A"/>
        </w:rPr>
        <w:t>- формирование антикоррупционного сознания у работников образовательной организации.</w:t>
      </w:r>
    </w:p>
    <w:p w14:paraId="2A8F6D39" w14:textId="77777777" w:rsidR="004D4D6E" w:rsidRDefault="004D4D6E" w:rsidP="004D4D6E">
      <w:pPr>
        <w:autoSpaceDE w:val="0"/>
        <w:autoSpaceDN w:val="0"/>
        <w:adjustRightInd w:val="0"/>
        <w:ind w:firstLine="709"/>
        <w:jc w:val="both"/>
        <w:rPr>
          <w:color w:val="00000A"/>
        </w:rPr>
      </w:pPr>
      <w:r>
        <w:rPr>
          <w:color w:val="00000A"/>
        </w:rPr>
        <w:t>1.6. Основные задачи Антикоррупционной политики образовательной организации:</w:t>
      </w:r>
    </w:p>
    <w:p w14:paraId="5B5DDE13" w14:textId="77777777" w:rsidR="004D4D6E" w:rsidRDefault="004D4D6E" w:rsidP="004D4D6E">
      <w:pPr>
        <w:autoSpaceDE w:val="0"/>
        <w:autoSpaceDN w:val="0"/>
        <w:adjustRightInd w:val="0"/>
        <w:jc w:val="both"/>
        <w:rPr>
          <w:color w:val="00000A"/>
        </w:rPr>
      </w:pPr>
      <w:r>
        <w:rPr>
          <w:color w:val="00000A"/>
        </w:rPr>
        <w:t>- обеспечение ответственности за коррупционные правонарушения;</w:t>
      </w:r>
    </w:p>
    <w:p w14:paraId="3B1D6BD9" w14:textId="77777777" w:rsidR="004D4D6E" w:rsidRDefault="004D4D6E" w:rsidP="004D4D6E">
      <w:pPr>
        <w:autoSpaceDE w:val="0"/>
        <w:autoSpaceDN w:val="0"/>
        <w:adjustRightInd w:val="0"/>
        <w:jc w:val="both"/>
        <w:rPr>
          <w:color w:val="00000A"/>
        </w:rPr>
      </w:pPr>
      <w:r>
        <w:rPr>
          <w:color w:val="00000A"/>
        </w:rPr>
        <w:t>- мониторинг эффективности мероприятий Антикоррупционной политики;</w:t>
      </w:r>
    </w:p>
    <w:p w14:paraId="72BF41B7" w14:textId="77777777" w:rsidR="004D4D6E" w:rsidRDefault="004D4D6E" w:rsidP="004D4D6E">
      <w:pPr>
        <w:autoSpaceDE w:val="0"/>
        <w:autoSpaceDN w:val="0"/>
        <w:adjustRightInd w:val="0"/>
        <w:jc w:val="both"/>
        <w:rPr>
          <w:color w:val="00000A"/>
        </w:rPr>
      </w:pPr>
      <w:r>
        <w:rPr>
          <w:color w:val="00000A"/>
        </w:rPr>
        <w:t xml:space="preserve">- установление </w:t>
      </w:r>
      <w:proofErr w:type="gramStart"/>
      <w:r>
        <w:rPr>
          <w:color w:val="00000A"/>
        </w:rPr>
        <w:t>обязанностей</w:t>
      </w:r>
      <w:proofErr w:type="gramEnd"/>
      <w:r>
        <w:rPr>
          <w:color w:val="00000A"/>
        </w:rPr>
        <w:t xml:space="preserve"> </w:t>
      </w:r>
      <w:r>
        <w:t>связанных с предупреждением и противодействием коррупции</w:t>
      </w:r>
      <w:r>
        <w:rPr>
          <w:color w:val="00000A"/>
        </w:rPr>
        <w:t xml:space="preserve"> работников образовательной организации.</w:t>
      </w:r>
    </w:p>
    <w:p w14:paraId="2E48FA2D" w14:textId="77777777" w:rsidR="004D4D6E" w:rsidRDefault="004D4D6E" w:rsidP="004D4D6E">
      <w:pPr>
        <w:pStyle w:val="a3"/>
        <w:spacing w:before="0" w:beforeAutospacing="0" w:after="0" w:afterAutospacing="0"/>
        <w:ind w:firstLine="709"/>
        <w:jc w:val="both"/>
        <w:rPr>
          <w:color w:val="454545"/>
        </w:rPr>
      </w:pPr>
      <w:r>
        <w:t xml:space="preserve">1.7. В соответствии со ст.13.3 Федерального закона Российской Федерации от 25.12.2008 № 273-ФЗ «О противодействии коррупции» </w:t>
      </w:r>
      <w:r>
        <w:rPr>
          <w:color w:val="454545"/>
        </w:rPr>
        <w:t>м</w:t>
      </w:r>
      <w:r>
        <w:rPr>
          <w:color w:val="000000"/>
        </w:rPr>
        <w:t>еры по предупреждению коррупции, принимаемые в образовательной организации, могут включать:</w:t>
      </w:r>
    </w:p>
    <w:p w14:paraId="40B24B04" w14:textId="77777777" w:rsidR="004D4D6E" w:rsidRDefault="004D4D6E" w:rsidP="004D4D6E">
      <w:pPr>
        <w:pStyle w:val="a3"/>
        <w:spacing w:before="0" w:beforeAutospacing="0" w:after="0" w:afterAutospacing="0"/>
        <w:ind w:firstLine="709"/>
        <w:jc w:val="both"/>
        <w:rPr>
          <w:color w:val="000000"/>
        </w:rPr>
      </w:pPr>
      <w:r>
        <w:rPr>
          <w:color w:val="000000"/>
        </w:rPr>
        <w:t>1) определение подразделений или должностных лиц, ответственных за профилактику коррупционных и иных правонарушений;</w:t>
      </w:r>
    </w:p>
    <w:p w14:paraId="12F4BAE9" w14:textId="77777777" w:rsidR="004D4D6E" w:rsidRDefault="004D4D6E" w:rsidP="004D4D6E">
      <w:pPr>
        <w:pStyle w:val="a3"/>
        <w:spacing w:before="0" w:beforeAutospacing="0" w:after="0" w:afterAutospacing="0"/>
        <w:ind w:firstLine="709"/>
        <w:jc w:val="both"/>
        <w:rPr>
          <w:color w:val="454545"/>
        </w:rPr>
      </w:pPr>
      <w:r>
        <w:rPr>
          <w:color w:val="000000"/>
        </w:rPr>
        <w:t>2) сотрудничество образовательной организации с правоохранительными органами;</w:t>
      </w:r>
    </w:p>
    <w:p w14:paraId="51B34A0B" w14:textId="77777777" w:rsidR="004D4D6E" w:rsidRDefault="004D4D6E" w:rsidP="004D4D6E">
      <w:pPr>
        <w:pStyle w:val="a3"/>
        <w:spacing w:before="0" w:beforeAutospacing="0" w:after="0" w:afterAutospacing="0"/>
        <w:ind w:firstLine="709"/>
        <w:jc w:val="both"/>
        <w:rPr>
          <w:color w:val="454545"/>
        </w:rPr>
      </w:pPr>
      <w:r>
        <w:rPr>
          <w:color w:val="000000"/>
        </w:rPr>
        <w:lastRenderedPageBreak/>
        <w:t>3) разработку и внедрение в практику стандартов и процедур, направленных на обеспечение добросовестной работы образовательной организации;</w:t>
      </w:r>
    </w:p>
    <w:p w14:paraId="662C7A2F" w14:textId="77777777" w:rsidR="004D4D6E" w:rsidRDefault="004D4D6E" w:rsidP="004D4D6E">
      <w:pPr>
        <w:pStyle w:val="a3"/>
        <w:spacing w:before="0" w:beforeAutospacing="0" w:after="0" w:afterAutospacing="0"/>
        <w:ind w:firstLine="709"/>
        <w:jc w:val="both"/>
        <w:rPr>
          <w:color w:val="454545"/>
        </w:rPr>
      </w:pPr>
      <w:r>
        <w:rPr>
          <w:color w:val="000000"/>
        </w:rPr>
        <w:t>4) принятие кодекса этики и служебного поведения работников образовательной организации;</w:t>
      </w:r>
    </w:p>
    <w:p w14:paraId="53585662" w14:textId="77777777" w:rsidR="004D4D6E" w:rsidRDefault="004D4D6E" w:rsidP="004D4D6E">
      <w:pPr>
        <w:pStyle w:val="a3"/>
        <w:spacing w:before="0" w:beforeAutospacing="0" w:after="0" w:afterAutospacing="0"/>
        <w:ind w:firstLine="709"/>
        <w:jc w:val="both"/>
        <w:rPr>
          <w:color w:val="454545"/>
        </w:rPr>
      </w:pPr>
      <w:r>
        <w:rPr>
          <w:color w:val="000000"/>
        </w:rPr>
        <w:t>5) предотвращение и урегулирование конфликта интересов работников образовательной организации;</w:t>
      </w:r>
    </w:p>
    <w:p w14:paraId="7EF6CA5C" w14:textId="77777777" w:rsidR="004D4D6E" w:rsidRDefault="004D4D6E" w:rsidP="004D4D6E">
      <w:pPr>
        <w:pStyle w:val="a3"/>
        <w:spacing w:before="0" w:beforeAutospacing="0" w:after="0" w:afterAutospacing="0"/>
        <w:ind w:firstLine="709"/>
        <w:jc w:val="both"/>
        <w:rPr>
          <w:color w:val="454545"/>
        </w:rPr>
      </w:pPr>
      <w:r>
        <w:rPr>
          <w:color w:val="000000"/>
        </w:rPr>
        <w:t>6) недопущение составления неофициальной отчетности и использования поддельных документов.</w:t>
      </w:r>
    </w:p>
    <w:p w14:paraId="5CBE26AD" w14:textId="77777777" w:rsidR="004D4D6E" w:rsidRDefault="004D4D6E" w:rsidP="004D4D6E">
      <w:pPr>
        <w:pStyle w:val="a3"/>
        <w:keepNext/>
        <w:spacing w:after="0" w:afterAutospacing="0"/>
        <w:ind w:firstLine="709"/>
        <w:jc w:val="center"/>
        <w:rPr>
          <w:color w:val="454545"/>
        </w:rPr>
      </w:pPr>
      <w:r>
        <w:rPr>
          <w:b/>
          <w:bCs/>
          <w:iCs/>
          <w:color w:val="000000"/>
        </w:rPr>
        <w:t>2. Используемые в Антикоррупционной политике понятия и определения</w:t>
      </w:r>
    </w:p>
    <w:p w14:paraId="05DEB369" w14:textId="77777777" w:rsidR="004D4D6E" w:rsidRDefault="004D4D6E" w:rsidP="004D4D6E">
      <w:pPr>
        <w:pStyle w:val="a3"/>
        <w:spacing w:before="0" w:beforeAutospacing="0" w:after="0" w:afterAutospacing="0"/>
        <w:ind w:firstLine="709"/>
        <w:jc w:val="both"/>
        <w:rPr>
          <w:color w:val="454545"/>
        </w:rPr>
      </w:pPr>
      <w:r w:rsidRPr="000A1154">
        <w:rPr>
          <w:b/>
          <w:i/>
          <w:color w:val="000000"/>
        </w:rPr>
        <w:t>Коррупция</w:t>
      </w:r>
      <w:r>
        <w:rPr>
          <w:color w:val="00000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proofErr w:type="gramStart"/>
      <w:r>
        <w:rPr>
          <w:color w:val="000000"/>
        </w:rPr>
        <w:t>2008  №</w:t>
      </w:r>
      <w:proofErr w:type="gramEnd"/>
      <w:r>
        <w:rPr>
          <w:color w:val="000000"/>
        </w:rPr>
        <w:t xml:space="preserve"> 273-ФЗ «О противодействии коррупции»).</w:t>
      </w:r>
    </w:p>
    <w:p w14:paraId="4B958096" w14:textId="77777777" w:rsidR="004D4D6E" w:rsidRDefault="004D4D6E" w:rsidP="004D4D6E">
      <w:pPr>
        <w:pStyle w:val="a3"/>
        <w:spacing w:before="0" w:beforeAutospacing="0" w:after="0" w:afterAutospacing="0"/>
        <w:ind w:firstLine="709"/>
        <w:jc w:val="both"/>
        <w:rPr>
          <w:color w:val="454545"/>
        </w:rPr>
      </w:pPr>
      <w:r w:rsidRPr="000A1154">
        <w:rPr>
          <w:b/>
          <w:i/>
          <w:color w:val="000000"/>
        </w:rPr>
        <w:t>Противодействие коррупции</w:t>
      </w:r>
      <w:r>
        <w:rPr>
          <w:color w:val="00000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 273-ФЗ «О противодействии коррупции»):</w:t>
      </w:r>
    </w:p>
    <w:p w14:paraId="4172D23C" w14:textId="77777777" w:rsidR="004D4D6E" w:rsidRDefault="004D4D6E" w:rsidP="004D4D6E">
      <w:pPr>
        <w:pStyle w:val="a3"/>
        <w:spacing w:before="0" w:beforeAutospacing="0" w:after="0" w:afterAutospacing="0"/>
        <w:ind w:firstLine="709"/>
        <w:jc w:val="both"/>
        <w:rPr>
          <w:color w:val="454545"/>
        </w:rPr>
      </w:pPr>
      <w:r>
        <w:rPr>
          <w:color w:val="000000"/>
        </w:rPr>
        <w:t>а) по предупреждению коррупции, в том числе по выявлению и последующему устранению причин коррупции (профилактика коррупции);</w:t>
      </w:r>
    </w:p>
    <w:p w14:paraId="6CF8162B" w14:textId="77777777" w:rsidR="004D4D6E" w:rsidRDefault="004D4D6E" w:rsidP="004D4D6E">
      <w:pPr>
        <w:pStyle w:val="a3"/>
        <w:spacing w:before="0" w:beforeAutospacing="0" w:after="0" w:afterAutospacing="0"/>
        <w:ind w:firstLine="709"/>
        <w:jc w:val="both"/>
        <w:rPr>
          <w:color w:val="454545"/>
        </w:rPr>
      </w:pPr>
      <w:r>
        <w:rPr>
          <w:color w:val="000000"/>
        </w:rPr>
        <w:t>б) по выявлению, предупреждению, пресечению, раскрытию и расследованию коррупционных правонарушений (борьба с коррупцией);</w:t>
      </w:r>
    </w:p>
    <w:p w14:paraId="04776FAD" w14:textId="77777777" w:rsidR="004D4D6E" w:rsidRDefault="004D4D6E" w:rsidP="004D4D6E">
      <w:pPr>
        <w:pStyle w:val="a3"/>
        <w:spacing w:before="0" w:beforeAutospacing="0" w:after="0" w:afterAutospacing="0"/>
        <w:ind w:firstLine="709"/>
        <w:jc w:val="both"/>
        <w:rPr>
          <w:color w:val="454545"/>
        </w:rPr>
      </w:pPr>
      <w:r>
        <w:rPr>
          <w:color w:val="000000"/>
        </w:rPr>
        <w:t>в) по минимизации и (или) ликвидации последствий коррупционных правонарушений.</w:t>
      </w:r>
    </w:p>
    <w:p w14:paraId="750403A8" w14:textId="77777777" w:rsidR="004D4D6E" w:rsidRDefault="004D4D6E" w:rsidP="004D4D6E">
      <w:pPr>
        <w:pStyle w:val="a3"/>
        <w:spacing w:before="0" w:beforeAutospacing="0" w:after="0" w:afterAutospacing="0"/>
        <w:ind w:firstLine="709"/>
        <w:jc w:val="both"/>
        <w:rPr>
          <w:color w:val="454545"/>
        </w:rPr>
      </w:pPr>
      <w:r w:rsidRPr="000A1154">
        <w:rPr>
          <w:b/>
          <w:i/>
          <w:color w:val="000000"/>
        </w:rPr>
        <w:t>Организация</w:t>
      </w:r>
      <w:r>
        <w:rPr>
          <w:color w:val="000000"/>
        </w:rPr>
        <w:t xml:space="preserve"> – юридическое лицо независимо от формы собственности, организационно-правовой формы и отраслевой принадлежности.</w:t>
      </w:r>
    </w:p>
    <w:p w14:paraId="360D2CA2" w14:textId="77777777" w:rsidR="004D4D6E" w:rsidRDefault="004D4D6E" w:rsidP="004D4D6E">
      <w:pPr>
        <w:pStyle w:val="a3"/>
        <w:spacing w:before="0" w:beforeAutospacing="0" w:after="0" w:afterAutospacing="0"/>
        <w:ind w:firstLine="709"/>
        <w:jc w:val="both"/>
        <w:rPr>
          <w:color w:val="454545"/>
        </w:rPr>
      </w:pPr>
      <w:r w:rsidRPr="000A1154">
        <w:rPr>
          <w:b/>
          <w:i/>
          <w:color w:val="000000"/>
        </w:rPr>
        <w:t>Контрагент</w:t>
      </w:r>
      <w:r>
        <w:rPr>
          <w:color w:val="000000"/>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2760C35" w14:textId="77777777" w:rsidR="004D4D6E" w:rsidRDefault="004D4D6E" w:rsidP="004D4D6E">
      <w:pPr>
        <w:pStyle w:val="a3"/>
        <w:spacing w:before="0" w:beforeAutospacing="0" w:after="0" w:afterAutospacing="0"/>
        <w:ind w:firstLine="709"/>
        <w:jc w:val="both"/>
        <w:rPr>
          <w:color w:val="454545"/>
        </w:rPr>
      </w:pPr>
      <w:r w:rsidRPr="000F46AB">
        <w:rPr>
          <w:b/>
          <w:i/>
          <w:color w:val="000000"/>
        </w:rPr>
        <w:t>Взятка</w:t>
      </w:r>
      <w:r>
        <w:rPr>
          <w:color w:val="00000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5BF206C" w14:textId="77777777" w:rsidR="004D4D6E" w:rsidRDefault="004D4D6E" w:rsidP="004D4D6E">
      <w:pPr>
        <w:pStyle w:val="a3"/>
        <w:spacing w:before="0" w:beforeAutospacing="0" w:after="0" w:afterAutospacing="0"/>
        <w:ind w:firstLine="709"/>
        <w:jc w:val="both"/>
        <w:rPr>
          <w:color w:val="454545"/>
        </w:rPr>
      </w:pPr>
      <w:r w:rsidRPr="000F46AB">
        <w:rPr>
          <w:b/>
          <w:i/>
          <w:color w:val="000000"/>
        </w:rPr>
        <w:t>Коммерческий подкуп</w:t>
      </w:r>
      <w:r>
        <w:rPr>
          <w:color w:val="000000"/>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404BC0E7" w14:textId="77777777" w:rsidR="004D4D6E" w:rsidRDefault="004D4D6E" w:rsidP="004D4D6E">
      <w:pPr>
        <w:pStyle w:val="a3"/>
        <w:spacing w:before="0" w:beforeAutospacing="0" w:after="0" w:afterAutospacing="0"/>
        <w:ind w:firstLine="709"/>
        <w:jc w:val="both"/>
        <w:rPr>
          <w:color w:val="454545"/>
        </w:rPr>
      </w:pPr>
      <w:r w:rsidRPr="000F46AB">
        <w:rPr>
          <w:b/>
          <w:i/>
          <w:color w:val="000000"/>
        </w:rPr>
        <w:t>Конфликт интересов</w:t>
      </w:r>
      <w:r>
        <w:rPr>
          <w:color w:val="00000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w:t>
      </w:r>
      <w:r>
        <w:rPr>
          <w:color w:val="000000"/>
        </w:rPr>
        <w:lastRenderedPageBreak/>
        <w:t>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2CB6BCE5" w14:textId="6749613C" w:rsidR="004D4D6E" w:rsidRDefault="004D4D6E" w:rsidP="004D4D6E">
      <w:pPr>
        <w:pStyle w:val="a3"/>
        <w:spacing w:before="0" w:beforeAutospacing="0" w:after="0" w:afterAutospacing="0"/>
        <w:ind w:firstLine="709"/>
        <w:jc w:val="both"/>
        <w:rPr>
          <w:color w:val="000000"/>
        </w:rPr>
      </w:pPr>
      <w:r w:rsidRPr="000F46AB">
        <w:rPr>
          <w:b/>
          <w:i/>
          <w:color w:val="000000"/>
        </w:rPr>
        <w:t>Личная заинтересованность</w:t>
      </w:r>
      <w:r w:rsidR="005F331A">
        <w:rPr>
          <w:b/>
          <w:i/>
          <w:color w:val="000000"/>
        </w:rPr>
        <w:t xml:space="preserve"> </w:t>
      </w:r>
      <w:r>
        <w:rPr>
          <w:color w:val="000000"/>
        </w:rPr>
        <w:t xml:space="preserve">– </w:t>
      </w:r>
      <w:r w:rsidR="005F331A" w:rsidRPr="005F331A">
        <w:rPr>
          <w:color w:val="000000"/>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5F331A">
        <w:rPr>
          <w:color w:val="000000"/>
        </w:rPr>
        <w:t xml:space="preserve">работником </w:t>
      </w:r>
      <w:r w:rsidR="00A07C62">
        <w:rPr>
          <w:color w:val="000000"/>
        </w:rPr>
        <w:t>учреждения</w:t>
      </w:r>
      <w:r w:rsidR="005F331A" w:rsidRPr="005F331A">
        <w:rPr>
          <w:color w:val="000000"/>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8B5CC5" w:rsidRPr="008B5CC5">
        <w:rPr>
          <w:color w:val="000000"/>
        </w:rPr>
        <w:t xml:space="preserve">работник </w:t>
      </w:r>
      <w:r w:rsidR="00A07C62">
        <w:rPr>
          <w:color w:val="000000"/>
        </w:rPr>
        <w:t>учреждения</w:t>
      </w:r>
      <w:r w:rsidR="008B5CC5" w:rsidRPr="008B5CC5">
        <w:rPr>
          <w:color w:val="000000"/>
        </w:rPr>
        <w:t xml:space="preserve"> </w:t>
      </w:r>
      <w:r w:rsidR="005F331A" w:rsidRPr="005F331A">
        <w:rPr>
          <w:color w:val="000000"/>
        </w:rPr>
        <w:t>и (или) лица, состоящие с ним в близком родстве или свойстве, связаны имущественными, корпоративными или иными близкими отношениями.</w:t>
      </w:r>
    </w:p>
    <w:p w14:paraId="7389E636" w14:textId="77777777" w:rsidR="005F331A" w:rsidRDefault="005F331A" w:rsidP="004D4D6E">
      <w:pPr>
        <w:pStyle w:val="a3"/>
        <w:spacing w:before="0" w:beforeAutospacing="0" w:after="0" w:afterAutospacing="0"/>
        <w:ind w:firstLine="709"/>
        <w:jc w:val="both"/>
        <w:rPr>
          <w:color w:val="454545"/>
        </w:rPr>
      </w:pPr>
    </w:p>
    <w:p w14:paraId="79796B57" w14:textId="77777777" w:rsidR="004D4D6E" w:rsidRDefault="004D4D6E" w:rsidP="004D4D6E">
      <w:pPr>
        <w:pStyle w:val="a3"/>
        <w:spacing w:before="0" w:beforeAutospacing="0" w:after="0" w:afterAutospacing="0"/>
        <w:ind w:firstLine="709"/>
        <w:jc w:val="center"/>
        <w:rPr>
          <w:color w:val="454545"/>
        </w:rPr>
      </w:pPr>
      <w:r>
        <w:rPr>
          <w:b/>
          <w:bCs/>
          <w:iCs/>
          <w:color w:val="000000"/>
        </w:rPr>
        <w:t>3</w:t>
      </w:r>
      <w:r>
        <w:rPr>
          <w:b/>
          <w:bCs/>
          <w:iCs/>
        </w:rPr>
        <w:t>. Основные принципы антикоррупционной деятельности</w:t>
      </w:r>
    </w:p>
    <w:p w14:paraId="72BDCA54" w14:textId="77777777" w:rsidR="00774F72" w:rsidRPr="00774F72" w:rsidRDefault="004D4D6E" w:rsidP="00774F72">
      <w:pPr>
        <w:pStyle w:val="a3"/>
        <w:keepNext/>
        <w:spacing w:before="0" w:beforeAutospacing="0" w:after="0" w:afterAutospacing="0"/>
        <w:ind w:firstLine="709"/>
        <w:jc w:val="both"/>
        <w:rPr>
          <w:bCs/>
          <w:color w:val="000000"/>
        </w:rPr>
      </w:pPr>
      <w:r w:rsidRPr="00774F72">
        <w:rPr>
          <w:color w:val="000000"/>
        </w:rPr>
        <w:t>Системы мер противодействия коррупции в учреждении основываться на следующих</w:t>
      </w:r>
      <w:r w:rsidRPr="00774F72">
        <w:rPr>
          <w:bCs/>
          <w:color w:val="000000"/>
        </w:rPr>
        <w:t xml:space="preserve"> ключевых принципах.</w:t>
      </w:r>
    </w:p>
    <w:p w14:paraId="3CACBF3C" w14:textId="6907FE90" w:rsidR="00774F72" w:rsidRPr="00774F72" w:rsidRDefault="00774F72" w:rsidP="00774F72">
      <w:pPr>
        <w:pStyle w:val="a3"/>
        <w:keepNext/>
        <w:spacing w:before="0" w:beforeAutospacing="0" w:after="0" w:afterAutospacing="0"/>
        <w:ind w:firstLine="709"/>
        <w:jc w:val="both"/>
        <w:rPr>
          <w:color w:val="000000"/>
        </w:rPr>
      </w:pPr>
      <w:r w:rsidRPr="00774F72">
        <w:rPr>
          <w:color w:val="000000"/>
        </w:rPr>
        <w:t>1) признание, обеспечение и защита основных прав и свобод человека и гражданина;</w:t>
      </w:r>
    </w:p>
    <w:p w14:paraId="4A3131F2" w14:textId="77777777" w:rsidR="00774F72" w:rsidRPr="00774F72" w:rsidRDefault="00774F72" w:rsidP="00774F72">
      <w:pPr>
        <w:ind w:firstLine="709"/>
        <w:jc w:val="both"/>
      </w:pPr>
      <w:r w:rsidRPr="00774F72">
        <w:t>2) законность;</w:t>
      </w:r>
    </w:p>
    <w:p w14:paraId="5C55DFE3" w14:textId="7607E78E" w:rsidR="00774F72" w:rsidRPr="00774F72" w:rsidRDefault="00774F72" w:rsidP="00774F72">
      <w:pPr>
        <w:ind w:firstLine="709"/>
        <w:jc w:val="both"/>
      </w:pPr>
      <w:r w:rsidRPr="00774F72">
        <w:t>3) публичность и открытость деятельности;</w:t>
      </w:r>
    </w:p>
    <w:p w14:paraId="657AF289" w14:textId="77777777" w:rsidR="00774F72" w:rsidRPr="00774F72" w:rsidRDefault="00774F72" w:rsidP="00774F72">
      <w:pPr>
        <w:ind w:firstLine="709"/>
        <w:jc w:val="both"/>
      </w:pPr>
      <w:r w:rsidRPr="00774F72">
        <w:t>4) неотвратимость ответственности за совершение коррупционных правонарушений;</w:t>
      </w:r>
    </w:p>
    <w:p w14:paraId="38B76143" w14:textId="77777777" w:rsidR="00774F72" w:rsidRPr="00774F72" w:rsidRDefault="00774F72" w:rsidP="00774F72">
      <w:pPr>
        <w:ind w:firstLine="709"/>
        <w:jc w:val="both"/>
      </w:pPr>
      <w:r w:rsidRPr="00774F72">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6E1B2BF7" w14:textId="77777777" w:rsidR="00774F72" w:rsidRPr="00774F72" w:rsidRDefault="00774F72" w:rsidP="00774F72">
      <w:pPr>
        <w:ind w:firstLine="709"/>
        <w:jc w:val="both"/>
      </w:pPr>
      <w:r w:rsidRPr="00774F72">
        <w:t>6) приоритетное применение мер по предупреждению коррупции;</w:t>
      </w:r>
    </w:p>
    <w:p w14:paraId="40E124D0" w14:textId="24D9B68D" w:rsidR="00774F72" w:rsidRDefault="00774F72" w:rsidP="00774F72">
      <w:pPr>
        <w:ind w:firstLine="709"/>
        <w:jc w:val="both"/>
        <w:rPr>
          <w:bCs/>
          <w:color w:val="000000"/>
        </w:rPr>
      </w:pPr>
      <w:r w:rsidRPr="00774F72">
        <w:t>7) сотрудничество государства с институтами гражданского общества, международными организациями и физическими лицами.</w:t>
      </w:r>
    </w:p>
    <w:p w14:paraId="5B1CA887" w14:textId="77777777" w:rsidR="004D4D6E" w:rsidRDefault="004D4D6E" w:rsidP="004D4D6E">
      <w:pPr>
        <w:pStyle w:val="a3"/>
        <w:spacing w:after="0" w:afterAutospacing="0"/>
        <w:ind w:firstLine="709"/>
        <w:jc w:val="center"/>
        <w:rPr>
          <w:color w:val="454545"/>
        </w:rPr>
      </w:pPr>
      <w:r>
        <w:rPr>
          <w:b/>
          <w:bCs/>
          <w:iCs/>
          <w:color w:val="000000"/>
        </w:rPr>
        <w:t>4. Область применения Антикоррупционной политики и круг лиц, попадающих под ее действие</w:t>
      </w:r>
    </w:p>
    <w:p w14:paraId="757A31B6" w14:textId="77777777" w:rsidR="004D4D6E" w:rsidRDefault="004D4D6E" w:rsidP="004D4D6E">
      <w:pPr>
        <w:pStyle w:val="a3"/>
        <w:spacing w:after="0" w:afterAutospacing="0"/>
        <w:ind w:firstLine="709"/>
        <w:jc w:val="both"/>
        <w:rPr>
          <w:color w:val="454545"/>
        </w:rPr>
      </w:pPr>
      <w:r>
        <w:rPr>
          <w:color w:val="000000"/>
        </w:rPr>
        <w:t xml:space="preserve">4.1. Основным кругом лиц, попадающих под действие Антикоррупционной политики, являются работники </w:t>
      </w:r>
      <w:r>
        <w:t>образовательной организации</w:t>
      </w:r>
      <w:r>
        <w:rPr>
          <w:color w:val="000000"/>
        </w:rPr>
        <w:t xml:space="preserve">, находящиеся с ней в трудовых отношениях, вне зависимости от занимаемой должности и выполняемых функций. Антикоррупционная политика распространяется и на лица, выполняющие для </w:t>
      </w:r>
      <w:r>
        <w:t>образовательной организации</w:t>
      </w:r>
      <w:r>
        <w:rPr>
          <w:color w:val="000000"/>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14:paraId="6BD1F7D2" w14:textId="77777777" w:rsidR="004D4D6E" w:rsidRDefault="004D4D6E" w:rsidP="004D4D6E">
      <w:pPr>
        <w:pStyle w:val="a3"/>
        <w:keepNext/>
        <w:spacing w:after="0" w:afterAutospacing="0"/>
        <w:ind w:firstLine="709"/>
        <w:jc w:val="center"/>
      </w:pPr>
      <w:r>
        <w:rPr>
          <w:b/>
          <w:bCs/>
          <w:iCs/>
          <w:color w:val="000000"/>
        </w:rPr>
        <w:t>5. Определение должностных лиц</w:t>
      </w:r>
      <w:r>
        <w:rPr>
          <w:b/>
          <w:bCs/>
          <w:iCs/>
        </w:rPr>
        <w:t>, ответственных за реализацию Антикоррупционной политики</w:t>
      </w:r>
    </w:p>
    <w:p w14:paraId="711D11EC" w14:textId="77777777" w:rsidR="004D4D6E" w:rsidRDefault="004D4D6E" w:rsidP="004D4D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Образовательная организация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03457476" w14:textId="77777777" w:rsidR="004D4D6E" w:rsidRDefault="004D4D6E" w:rsidP="004D4D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Задачи, функции и полномочия должностных лиц, ответственных за противодействие коррупции, должны быть определены в трудовых договорах и должностных инструкциях ответственных работников;</w:t>
      </w:r>
    </w:p>
    <w:p w14:paraId="1A9191BC" w14:textId="77777777" w:rsidR="004D4D6E" w:rsidRDefault="004D4D6E" w:rsidP="004D4D6E">
      <w:pPr>
        <w:pStyle w:val="a3"/>
        <w:spacing w:before="0" w:beforeAutospacing="0" w:after="0" w:afterAutospacing="0"/>
        <w:ind w:firstLine="709"/>
        <w:jc w:val="both"/>
        <w:rPr>
          <w:color w:val="454545"/>
        </w:rPr>
      </w:pPr>
      <w:r>
        <w:rPr>
          <w:color w:val="000000"/>
        </w:rPr>
        <w:t>Эти обязанности включают в частности:</w:t>
      </w:r>
    </w:p>
    <w:p w14:paraId="5D909BFC" w14:textId="77777777" w:rsidR="004D4D6E" w:rsidRDefault="004D4D6E" w:rsidP="004D4D6E">
      <w:pPr>
        <w:pStyle w:val="a3"/>
        <w:spacing w:before="0" w:beforeAutospacing="0" w:after="0" w:afterAutospacing="0"/>
        <w:ind w:firstLine="709"/>
        <w:jc w:val="both"/>
        <w:rPr>
          <w:color w:val="454545"/>
        </w:rPr>
      </w:pPr>
      <w:r>
        <w:rPr>
          <w:color w:val="454545"/>
        </w:rPr>
        <w:t xml:space="preserve">- </w:t>
      </w:r>
      <w:r>
        <w:rPr>
          <w:color w:val="000000"/>
        </w:rPr>
        <w:t>разработку локальных нормативных актов учреждения, направленных на реализацию мер по предупреждению коррупции;</w:t>
      </w:r>
    </w:p>
    <w:p w14:paraId="0FBCF65B" w14:textId="77777777" w:rsidR="004D4D6E" w:rsidRDefault="004D4D6E" w:rsidP="004D4D6E">
      <w:pPr>
        <w:pStyle w:val="a3"/>
        <w:spacing w:before="0" w:beforeAutospacing="0" w:after="0" w:afterAutospacing="0"/>
        <w:ind w:firstLine="709"/>
        <w:jc w:val="both"/>
        <w:rPr>
          <w:color w:val="454545"/>
        </w:rPr>
      </w:pPr>
      <w:r>
        <w:rPr>
          <w:color w:val="454545"/>
        </w:rPr>
        <w:lastRenderedPageBreak/>
        <w:t xml:space="preserve">- </w:t>
      </w:r>
      <w:r>
        <w:rPr>
          <w:color w:val="000000"/>
        </w:rPr>
        <w:t>проведение контрольных мероприятий, направленных на выявление коррупционных правонарушений работниками организации;</w:t>
      </w:r>
    </w:p>
    <w:p w14:paraId="5F43B26F" w14:textId="77777777" w:rsidR="004D4D6E" w:rsidRDefault="004D4D6E" w:rsidP="004D4D6E">
      <w:pPr>
        <w:pStyle w:val="a3"/>
        <w:spacing w:before="0" w:beforeAutospacing="0" w:after="0" w:afterAutospacing="0"/>
        <w:ind w:firstLine="709"/>
        <w:jc w:val="both"/>
        <w:rPr>
          <w:color w:val="454545"/>
        </w:rPr>
      </w:pPr>
      <w:r>
        <w:rPr>
          <w:color w:val="000000"/>
        </w:rPr>
        <w:t>- организация проведения оценки коррупционных рисков;</w:t>
      </w:r>
    </w:p>
    <w:p w14:paraId="43214110" w14:textId="77777777" w:rsidR="004D4D6E" w:rsidRDefault="004D4D6E" w:rsidP="004D4D6E">
      <w:pPr>
        <w:pStyle w:val="a3"/>
        <w:spacing w:before="0" w:beforeAutospacing="0" w:after="0" w:afterAutospacing="0"/>
        <w:ind w:firstLine="709"/>
        <w:jc w:val="both"/>
        <w:rPr>
          <w:color w:val="454545"/>
        </w:rPr>
      </w:pPr>
      <w:r>
        <w:rPr>
          <w:color w:val="000000"/>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14:paraId="6DC9DC80" w14:textId="77777777" w:rsidR="004D4D6E" w:rsidRDefault="004D4D6E" w:rsidP="004D4D6E">
      <w:pPr>
        <w:pStyle w:val="a3"/>
        <w:spacing w:before="0" w:beforeAutospacing="0" w:after="0" w:afterAutospacing="0"/>
        <w:ind w:firstLine="709"/>
        <w:jc w:val="both"/>
        <w:rPr>
          <w:color w:val="454545"/>
        </w:rPr>
      </w:pPr>
      <w:r>
        <w:rPr>
          <w:color w:val="000000"/>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741D0498" w14:textId="77777777" w:rsidR="004D4D6E" w:rsidRDefault="004D4D6E" w:rsidP="004D4D6E">
      <w:pPr>
        <w:pStyle w:val="a3"/>
        <w:spacing w:before="0" w:beforeAutospacing="0" w:after="0" w:afterAutospacing="0"/>
        <w:ind w:firstLine="709"/>
        <w:jc w:val="both"/>
        <w:rPr>
          <w:color w:val="454545"/>
        </w:rPr>
      </w:pPr>
      <w:r>
        <w:rPr>
          <w:color w:val="000000"/>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18464337" w14:textId="77777777" w:rsidR="004D4D6E" w:rsidRDefault="004D4D6E" w:rsidP="004D4D6E">
      <w:pPr>
        <w:pStyle w:val="a3"/>
        <w:spacing w:before="0" w:beforeAutospacing="0" w:after="0" w:afterAutospacing="0"/>
        <w:ind w:firstLine="709"/>
        <w:jc w:val="both"/>
        <w:rPr>
          <w:color w:val="454545"/>
        </w:rPr>
      </w:pPr>
      <w:r>
        <w:rPr>
          <w:color w:val="00000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A8D6288" w14:textId="77777777" w:rsidR="004D4D6E" w:rsidRDefault="004D4D6E" w:rsidP="004D4D6E">
      <w:pPr>
        <w:pStyle w:val="a3"/>
        <w:spacing w:before="0" w:beforeAutospacing="0" w:after="0" w:afterAutospacing="0"/>
        <w:ind w:firstLine="709"/>
        <w:jc w:val="both"/>
        <w:rPr>
          <w:color w:val="000000"/>
        </w:rPr>
      </w:pPr>
      <w:r>
        <w:rPr>
          <w:color w:val="000000"/>
        </w:rPr>
        <w:t>- проведение оценки результатов антикоррупционной работы и подготовка соответствующих отчетных материалов учредителю образовательной организации.</w:t>
      </w:r>
    </w:p>
    <w:p w14:paraId="7D09D52B" w14:textId="77777777" w:rsidR="004D4D6E" w:rsidRDefault="004D4D6E" w:rsidP="004D4D6E">
      <w:pPr>
        <w:pStyle w:val="a3"/>
        <w:spacing w:after="0" w:afterAutospacing="0"/>
        <w:ind w:firstLine="709"/>
        <w:jc w:val="center"/>
        <w:rPr>
          <w:color w:val="454545"/>
        </w:rPr>
      </w:pPr>
      <w:r>
        <w:rPr>
          <w:b/>
          <w:bCs/>
          <w:iCs/>
          <w:color w:val="000000"/>
        </w:rPr>
        <w:t>6. Определение и закрепление обязанностей работников образовательной организации, связанных с предупреждением и противодействием коррупции</w:t>
      </w:r>
    </w:p>
    <w:p w14:paraId="7D43C3AF" w14:textId="77777777" w:rsidR="004D4D6E" w:rsidRDefault="004D4D6E" w:rsidP="004D4D6E">
      <w:pPr>
        <w:pStyle w:val="a3"/>
        <w:spacing w:after="0" w:afterAutospacing="0"/>
        <w:ind w:firstLine="709"/>
        <w:jc w:val="both"/>
      </w:pPr>
      <w:r>
        <w:rPr>
          <w:color w:val="000000"/>
        </w:rPr>
        <w:t>6.1. Обязанности работников образовательной организации в связи с предупреждением и противодействием коррупции являются общими для всех работников</w:t>
      </w:r>
      <w:r>
        <w:t>.</w:t>
      </w:r>
    </w:p>
    <w:p w14:paraId="2BB71486" w14:textId="77777777" w:rsidR="004D4D6E" w:rsidRDefault="004D4D6E" w:rsidP="004D4D6E">
      <w:pPr>
        <w:pStyle w:val="a3"/>
        <w:spacing w:before="0" w:beforeAutospacing="0" w:after="0" w:afterAutospacing="0"/>
        <w:ind w:firstLine="709"/>
        <w:jc w:val="both"/>
        <w:rPr>
          <w:color w:val="454545"/>
        </w:rPr>
      </w:pPr>
      <w:r>
        <w:rPr>
          <w:color w:val="000000"/>
        </w:rPr>
        <w:t>6.2. Общими обязанностями работников в связи с предупреждением и противодействием коррупции являются следующие:</w:t>
      </w:r>
    </w:p>
    <w:p w14:paraId="299B2D93" w14:textId="77777777" w:rsidR="004D4D6E" w:rsidRDefault="004D4D6E" w:rsidP="004D4D6E">
      <w:pPr>
        <w:pStyle w:val="a3"/>
        <w:spacing w:before="0" w:beforeAutospacing="0" w:after="0" w:afterAutospacing="0"/>
        <w:ind w:firstLine="709"/>
        <w:jc w:val="both"/>
      </w:pPr>
      <w:r>
        <w:rPr>
          <w:color w:val="000000"/>
        </w:rPr>
        <w:t xml:space="preserve">- воздерживаться от совершения и (или) участия в совершении коррупционных правонарушений в интересах или от имени </w:t>
      </w:r>
      <w:r>
        <w:t>образовательной организации;</w:t>
      </w:r>
    </w:p>
    <w:p w14:paraId="41303286" w14:textId="77777777" w:rsidR="004D4D6E" w:rsidRDefault="004D4D6E" w:rsidP="004D4D6E">
      <w:pPr>
        <w:pStyle w:val="a3"/>
        <w:spacing w:before="0" w:beforeAutospacing="0" w:after="0" w:afterAutospacing="0"/>
        <w:ind w:firstLine="709"/>
        <w:jc w:val="both"/>
      </w:pPr>
      <w:r>
        <w:rPr>
          <w:color w:val="000000"/>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t>образовательной организации;</w:t>
      </w:r>
    </w:p>
    <w:p w14:paraId="710F1B83" w14:textId="77777777" w:rsidR="004D4D6E" w:rsidRDefault="004D4D6E" w:rsidP="004D4D6E">
      <w:pPr>
        <w:pStyle w:val="a3"/>
        <w:spacing w:before="0" w:beforeAutospacing="0" w:after="0" w:afterAutospacing="0"/>
        <w:ind w:firstLine="709"/>
        <w:jc w:val="both"/>
        <w:rPr>
          <w:color w:val="454545"/>
        </w:rPr>
      </w:pPr>
      <w:r>
        <w:rPr>
          <w:color w:val="000000"/>
        </w:rPr>
        <w:t>- незамедлительно информировать руководство образовательной организации о случаях склонения работника к совершению коррупционных правонарушений;</w:t>
      </w:r>
    </w:p>
    <w:p w14:paraId="6B9F72D0" w14:textId="77777777" w:rsidR="004D4D6E" w:rsidRDefault="004D4D6E" w:rsidP="004D4D6E">
      <w:pPr>
        <w:pStyle w:val="a3"/>
        <w:spacing w:before="0" w:beforeAutospacing="0" w:after="0" w:afterAutospacing="0"/>
        <w:ind w:firstLine="709"/>
        <w:jc w:val="both"/>
        <w:rPr>
          <w:color w:val="454545"/>
        </w:rPr>
      </w:pPr>
      <w:r>
        <w:rPr>
          <w:color w:val="000000"/>
        </w:rPr>
        <w:t>- незамедлительно информировать руководство образовательной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14:paraId="5F048A13" w14:textId="77777777" w:rsidR="004D4D6E" w:rsidRDefault="004D4D6E" w:rsidP="004D4D6E">
      <w:pPr>
        <w:pStyle w:val="a3"/>
        <w:spacing w:before="0" w:beforeAutospacing="0" w:after="0" w:afterAutospacing="0"/>
        <w:ind w:firstLine="709"/>
        <w:jc w:val="both"/>
        <w:rPr>
          <w:color w:val="454545"/>
        </w:rPr>
      </w:pPr>
      <w:r>
        <w:rPr>
          <w:color w:val="000000"/>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4C31E620" w14:textId="77777777" w:rsidR="004D4D6E" w:rsidRDefault="004D4D6E" w:rsidP="004D4D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14:paraId="315630B1" w14:textId="77777777" w:rsidR="004D4D6E" w:rsidRDefault="004D4D6E" w:rsidP="004D4D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руководства образовательной организации; </w:t>
      </w:r>
    </w:p>
    <w:p w14:paraId="5296D2B0" w14:textId="77777777" w:rsidR="004D4D6E" w:rsidRDefault="004D4D6E" w:rsidP="004D4D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лиц, ответственных за реализацию Антикоррупционной политики; </w:t>
      </w:r>
    </w:p>
    <w:p w14:paraId="7F1D8259" w14:textId="77777777" w:rsidR="004D4D6E" w:rsidRDefault="004D4D6E" w:rsidP="004D4D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работников, чья деятельность связана с коррупционными рисками; </w:t>
      </w:r>
    </w:p>
    <w:p w14:paraId="2A1E9D6C" w14:textId="77777777" w:rsidR="004D4D6E" w:rsidRDefault="004D4D6E" w:rsidP="004D4D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лиц, осуществляющих внутренний контроль и т.д.</w:t>
      </w:r>
    </w:p>
    <w:p w14:paraId="738A1345" w14:textId="77777777" w:rsidR="004D4D6E" w:rsidRDefault="004D4D6E" w:rsidP="004D4D6E">
      <w:pPr>
        <w:pStyle w:val="a3"/>
        <w:spacing w:before="0" w:beforeAutospacing="0" w:after="0" w:afterAutospacing="0"/>
        <w:ind w:firstLine="709"/>
        <w:jc w:val="both"/>
        <w:rPr>
          <w:color w:val="454545"/>
        </w:rPr>
      </w:pPr>
      <w:r>
        <w:rPr>
          <w:color w:val="000000"/>
        </w:rPr>
        <w:t xml:space="preserve">6.4. В целях обеспечения эффективного исполнения возложенных на работников обязанностей регламентируются процедуры их соблюдения. </w:t>
      </w:r>
    </w:p>
    <w:p w14:paraId="13123282" w14:textId="77777777" w:rsidR="004D4D6E" w:rsidRDefault="004D4D6E" w:rsidP="004D4D6E">
      <w:pPr>
        <w:pStyle w:val="a3"/>
        <w:spacing w:before="0" w:beforeAutospacing="0" w:after="0" w:afterAutospacing="0"/>
        <w:ind w:firstLine="709"/>
        <w:jc w:val="both"/>
        <w:rPr>
          <w:color w:val="000000"/>
        </w:rPr>
      </w:pPr>
      <w:r>
        <w:rPr>
          <w:color w:val="000000"/>
        </w:rPr>
        <w:t xml:space="preserve">Исходя их положений статьи 57 ТК РФ по соглашению сторон в трудовой договор, заключаемый с работником при приёме его на работу в </w:t>
      </w:r>
      <w:r>
        <w:t>образовательную организацию, могут включаться права и обязанности работника и</w:t>
      </w:r>
      <w:r>
        <w:rPr>
          <w:color w:val="000000"/>
        </w:rPr>
        <w:t xml:space="preserve"> работодателя, установленные данным локальным нормативным актом. </w:t>
      </w:r>
    </w:p>
    <w:p w14:paraId="3C286331" w14:textId="77777777" w:rsidR="004D4D6E" w:rsidRDefault="004D4D6E" w:rsidP="004D4D6E">
      <w:pPr>
        <w:pStyle w:val="a3"/>
        <w:keepNext/>
        <w:spacing w:after="0" w:afterAutospacing="0"/>
        <w:ind w:firstLine="709"/>
        <w:jc w:val="center"/>
        <w:rPr>
          <w:b/>
          <w:bCs/>
          <w:iCs/>
          <w:color w:val="000000"/>
        </w:rPr>
      </w:pPr>
      <w:r>
        <w:rPr>
          <w:b/>
          <w:bCs/>
          <w:iCs/>
          <w:color w:val="000000"/>
        </w:rPr>
        <w:lastRenderedPageBreak/>
        <w:t xml:space="preserve">7. Установление перечня реализуемых </w:t>
      </w:r>
      <w:r>
        <w:rPr>
          <w:b/>
        </w:rPr>
        <w:t>образовательной организацией</w:t>
      </w:r>
      <w:r>
        <w:rPr>
          <w:b/>
          <w:bCs/>
          <w:iCs/>
          <w:color w:val="000000"/>
        </w:rPr>
        <w:t xml:space="preserve"> антикоррупционных мероприятий, стандартов и процедур и порядок их выполнения (применения)</w:t>
      </w:r>
    </w:p>
    <w:p w14:paraId="747230F4" w14:textId="77777777" w:rsidR="004D4D6E" w:rsidRDefault="004D4D6E" w:rsidP="004D4D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Образовательная организация устанавливает следующий перечень антикоррупционных мероприятий и порядок их выполнения (применения). </w:t>
      </w:r>
    </w:p>
    <w:tbl>
      <w:tblPr>
        <w:tblW w:w="10260" w:type="dxa"/>
        <w:tblCellSpacing w:w="0" w:type="dxa"/>
        <w:tblInd w:w="-6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02"/>
        <w:gridCol w:w="6858"/>
      </w:tblGrid>
      <w:tr w:rsidR="004D4D6E" w14:paraId="696DCD2E" w14:textId="77777777" w:rsidTr="004D4D6E">
        <w:trPr>
          <w:trHeight w:val="120"/>
          <w:tblCellSpacing w:w="0" w:type="dxa"/>
        </w:trPr>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5BCCFEE5" w14:textId="77777777" w:rsidR="004D4D6E" w:rsidRDefault="004D4D6E">
            <w:pPr>
              <w:pStyle w:val="a3"/>
              <w:spacing w:line="120" w:lineRule="atLeast"/>
              <w:ind w:firstLine="709"/>
              <w:rPr>
                <w:color w:val="454545"/>
              </w:rPr>
            </w:pPr>
            <w:r>
              <w:rPr>
                <w:b/>
                <w:bCs/>
                <w:color w:val="000000"/>
              </w:rPr>
              <w:t>Направление</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625B7394" w14:textId="77777777" w:rsidR="004D4D6E" w:rsidRDefault="004D4D6E">
            <w:pPr>
              <w:pStyle w:val="a3"/>
              <w:spacing w:line="120" w:lineRule="atLeast"/>
              <w:ind w:firstLine="709"/>
              <w:rPr>
                <w:color w:val="454545"/>
              </w:rPr>
            </w:pPr>
            <w:r>
              <w:rPr>
                <w:b/>
                <w:bCs/>
                <w:color w:val="000000"/>
              </w:rPr>
              <w:t>Мероприятие</w:t>
            </w:r>
          </w:p>
        </w:tc>
      </w:tr>
      <w:tr w:rsidR="004D4D6E" w14:paraId="7DD268C5" w14:textId="77777777" w:rsidTr="004D4D6E">
        <w:trPr>
          <w:trHeight w:val="240"/>
          <w:tblCellSpacing w:w="0" w:type="dxa"/>
        </w:trPr>
        <w:tc>
          <w:tcPr>
            <w:tcW w:w="3402" w:type="dxa"/>
            <w:vMerge w:val="restart"/>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34654470" w14:textId="77777777" w:rsidR="004D4D6E" w:rsidRDefault="004D4D6E">
            <w:pPr>
              <w:pStyle w:val="a3"/>
              <w:spacing w:line="236" w:lineRule="atLeast"/>
              <w:ind w:firstLine="46"/>
              <w:rPr>
                <w:color w:val="454545"/>
              </w:rPr>
            </w:pPr>
            <w:r>
              <w:rPr>
                <w:color w:val="000000"/>
              </w:rPr>
              <w:t>Нормативное обеспечение, закрепление стандартов поведения и декларация намерений.</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2BFF57A7" w14:textId="77777777" w:rsidR="004D4D6E" w:rsidRDefault="004D4D6E">
            <w:pPr>
              <w:pStyle w:val="a3"/>
              <w:spacing w:line="236" w:lineRule="atLeast"/>
              <w:ind w:firstLine="46"/>
              <w:rPr>
                <w:color w:val="454545"/>
              </w:rPr>
            </w:pPr>
            <w:r>
              <w:rPr>
                <w:color w:val="000000"/>
              </w:rPr>
              <w:t>Разработка и принятие кодекса этики и служебного поведения работников организации</w:t>
            </w:r>
          </w:p>
        </w:tc>
      </w:tr>
      <w:tr w:rsidR="004D4D6E" w14:paraId="6766E272"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0A5C3C"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04811748" w14:textId="77777777" w:rsidR="004D4D6E" w:rsidRDefault="004D4D6E">
            <w:pPr>
              <w:pStyle w:val="a3"/>
              <w:spacing w:line="236" w:lineRule="atLeast"/>
              <w:ind w:firstLine="46"/>
              <w:rPr>
                <w:color w:val="454545"/>
              </w:rPr>
            </w:pPr>
            <w:r>
              <w:rPr>
                <w:color w:val="000000"/>
              </w:rPr>
              <w:t>Разработка и внедрение положения о конфликте интересов</w:t>
            </w:r>
          </w:p>
        </w:tc>
      </w:tr>
      <w:tr w:rsidR="004D4D6E" w14:paraId="0A011155"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10A1F94"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2C6A6DBF" w14:textId="77777777" w:rsidR="004D4D6E" w:rsidRDefault="004D4D6E">
            <w:pPr>
              <w:pStyle w:val="a3"/>
              <w:spacing w:line="236" w:lineRule="atLeast"/>
              <w:ind w:firstLine="46"/>
              <w:rPr>
                <w:color w:val="454545"/>
              </w:rPr>
            </w:pPr>
            <w:r>
              <w:rPr>
                <w:color w:val="000000"/>
              </w:rPr>
              <w:t>Разработка и принятие правил, регламентирующих вопросы обмена деловыми подарками и знаками делового гостеприимства</w:t>
            </w:r>
          </w:p>
        </w:tc>
      </w:tr>
      <w:tr w:rsidR="004D4D6E" w14:paraId="74AA244C"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6028E4B"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0B19B7BA" w14:textId="77777777" w:rsidR="004D4D6E" w:rsidRDefault="004D4D6E">
            <w:pPr>
              <w:pStyle w:val="a3"/>
              <w:spacing w:line="236" w:lineRule="atLeast"/>
              <w:ind w:firstLine="46"/>
              <w:rPr>
                <w:color w:val="454545"/>
              </w:rPr>
            </w:pPr>
            <w:r>
              <w:rPr>
                <w:color w:val="000000"/>
              </w:rPr>
              <w:t>Введение в договоры, связанные с хозяйственной деятельностью организации, стандартной антикоррупционной оговорки</w:t>
            </w:r>
          </w:p>
        </w:tc>
      </w:tr>
      <w:tr w:rsidR="004D4D6E" w14:paraId="6FE8CDED" w14:textId="77777777" w:rsidTr="004D4D6E">
        <w:trPr>
          <w:trHeight w:val="33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3F6D9F"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225D49E6" w14:textId="77777777" w:rsidR="004D4D6E" w:rsidRDefault="004D4D6E">
            <w:pPr>
              <w:pStyle w:val="a3"/>
              <w:spacing w:line="236" w:lineRule="atLeast"/>
              <w:ind w:firstLine="46"/>
              <w:rPr>
                <w:color w:val="454545"/>
              </w:rPr>
            </w:pPr>
            <w:r>
              <w:rPr>
                <w:color w:val="000000"/>
              </w:rPr>
              <w:t>Введение антикоррупционных положений в трудовые договора работников</w:t>
            </w:r>
          </w:p>
        </w:tc>
      </w:tr>
      <w:tr w:rsidR="004D4D6E" w14:paraId="69CACC87" w14:textId="77777777" w:rsidTr="004D4D6E">
        <w:trPr>
          <w:trHeight w:val="240"/>
          <w:tblCellSpacing w:w="0" w:type="dxa"/>
        </w:trPr>
        <w:tc>
          <w:tcPr>
            <w:tcW w:w="3402" w:type="dxa"/>
            <w:vMerge w:val="restart"/>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5130E0FA" w14:textId="77777777" w:rsidR="004D4D6E" w:rsidRDefault="004D4D6E">
            <w:pPr>
              <w:pStyle w:val="a3"/>
              <w:spacing w:line="236" w:lineRule="atLeast"/>
              <w:ind w:firstLine="46"/>
              <w:rPr>
                <w:color w:val="454545"/>
              </w:rPr>
            </w:pPr>
            <w:r>
              <w:rPr>
                <w:color w:val="000000"/>
              </w:rPr>
              <w:t>Разработка и введение специальных антикоррупционных процедур</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5B33B59A" w14:textId="77777777" w:rsidR="004D4D6E" w:rsidRDefault="004D4D6E">
            <w:pPr>
              <w:pStyle w:val="a3"/>
              <w:spacing w:line="236" w:lineRule="atLeast"/>
              <w:ind w:firstLine="46"/>
              <w:rPr>
                <w:color w:val="454545"/>
              </w:rPr>
            </w:pPr>
            <w:r>
              <w:rPr>
                <w:color w:val="00000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4D4D6E" w14:paraId="58B30E06"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15535A"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612B6448" w14:textId="77777777" w:rsidR="004D4D6E" w:rsidRDefault="004D4D6E">
            <w:pPr>
              <w:pStyle w:val="a3"/>
              <w:spacing w:line="236" w:lineRule="atLeast"/>
              <w:ind w:firstLine="46"/>
              <w:rPr>
                <w:color w:val="454545"/>
              </w:rPr>
            </w:pPr>
            <w:r>
              <w:rPr>
                <w:color w:val="000000"/>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4D4D6E" w14:paraId="083C6733"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82DDD49"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428F22F2" w14:textId="77777777" w:rsidR="004D4D6E" w:rsidRDefault="004D4D6E">
            <w:pPr>
              <w:pStyle w:val="a3"/>
              <w:spacing w:line="236" w:lineRule="atLeast"/>
              <w:ind w:firstLine="46"/>
              <w:rPr>
                <w:color w:val="454545"/>
              </w:rPr>
            </w:pPr>
            <w:r>
              <w:rPr>
                <w:color w:val="00000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D4D6E" w14:paraId="241C1D8F"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4FB55F"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5CEDA692" w14:textId="77777777" w:rsidR="004D4D6E" w:rsidRDefault="004D4D6E">
            <w:pPr>
              <w:pStyle w:val="a3"/>
              <w:spacing w:line="236" w:lineRule="atLeast"/>
              <w:ind w:firstLine="46"/>
              <w:rPr>
                <w:color w:val="454545"/>
              </w:rPr>
            </w:pPr>
            <w:r>
              <w:rPr>
                <w:color w:val="00000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D4D6E" w14:paraId="5D62A7F5"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A6CDB7"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4B2ECC5B" w14:textId="77777777" w:rsidR="004D4D6E" w:rsidRDefault="004D4D6E">
            <w:pPr>
              <w:pStyle w:val="a3"/>
              <w:spacing w:line="236" w:lineRule="atLeast"/>
              <w:ind w:firstLine="46"/>
              <w:rPr>
                <w:color w:val="454545"/>
              </w:rPr>
            </w:pPr>
            <w:r>
              <w:rPr>
                <w:color w:val="000000"/>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D4D6E" w14:paraId="150AE0DA" w14:textId="77777777" w:rsidTr="004D4D6E">
        <w:trPr>
          <w:trHeight w:val="240"/>
          <w:tblCellSpacing w:w="0" w:type="dxa"/>
        </w:trPr>
        <w:tc>
          <w:tcPr>
            <w:tcW w:w="3402" w:type="dxa"/>
            <w:vMerge w:val="restart"/>
            <w:tcBorders>
              <w:top w:val="outset" w:sz="6" w:space="0" w:color="000000"/>
              <w:left w:val="outset" w:sz="6" w:space="0" w:color="000000"/>
              <w:bottom w:val="single" w:sz="4" w:space="0" w:color="auto"/>
              <w:right w:val="outset" w:sz="6" w:space="0" w:color="000000"/>
            </w:tcBorders>
            <w:shd w:val="clear" w:color="auto" w:fill="FFFFFF"/>
            <w:tcMar>
              <w:top w:w="92" w:type="dxa"/>
              <w:left w:w="92" w:type="dxa"/>
              <w:bottom w:w="92" w:type="dxa"/>
              <w:right w:w="92" w:type="dxa"/>
            </w:tcMar>
            <w:hideMark/>
          </w:tcPr>
          <w:p w14:paraId="2CD2473C" w14:textId="77777777" w:rsidR="004D4D6E" w:rsidRDefault="004D4D6E">
            <w:pPr>
              <w:pStyle w:val="a3"/>
              <w:spacing w:line="236" w:lineRule="atLeast"/>
              <w:ind w:firstLine="46"/>
              <w:rPr>
                <w:color w:val="454545"/>
              </w:rPr>
            </w:pPr>
            <w:r>
              <w:rPr>
                <w:color w:val="000000"/>
              </w:rPr>
              <w:lastRenderedPageBreak/>
              <w:t>Обучение и информирование работников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1A038B7C" w14:textId="77777777" w:rsidR="004D4D6E" w:rsidRDefault="004D4D6E">
            <w:pPr>
              <w:pStyle w:val="a3"/>
              <w:spacing w:line="236" w:lineRule="atLeast"/>
              <w:ind w:firstLine="46"/>
              <w:rPr>
                <w:color w:val="454545"/>
              </w:rPr>
            </w:pPr>
            <w:r>
              <w:rPr>
                <w:color w:val="00000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D4D6E" w14:paraId="4177B5C1" w14:textId="77777777" w:rsidTr="004D4D6E">
        <w:trPr>
          <w:trHeight w:val="240"/>
          <w:tblCellSpacing w:w="0" w:type="dxa"/>
        </w:trPr>
        <w:tc>
          <w:tcPr>
            <w:tcW w:w="0" w:type="auto"/>
            <w:vMerge/>
            <w:tcBorders>
              <w:top w:val="outset" w:sz="6" w:space="0" w:color="000000"/>
              <w:left w:val="outset" w:sz="6" w:space="0" w:color="000000"/>
              <w:bottom w:val="single" w:sz="4" w:space="0" w:color="auto"/>
              <w:right w:val="outset" w:sz="6" w:space="0" w:color="000000"/>
            </w:tcBorders>
            <w:vAlign w:val="center"/>
            <w:hideMark/>
          </w:tcPr>
          <w:p w14:paraId="5D60C5A3"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648AF221" w14:textId="77777777" w:rsidR="004D4D6E" w:rsidRDefault="004D4D6E">
            <w:pPr>
              <w:pStyle w:val="a3"/>
              <w:spacing w:line="236" w:lineRule="atLeast"/>
              <w:ind w:firstLine="46"/>
              <w:rPr>
                <w:color w:val="454545"/>
              </w:rPr>
            </w:pPr>
            <w:r>
              <w:rPr>
                <w:color w:val="000000"/>
              </w:rPr>
              <w:t>Проведение обучающих мероприятий по вопросам профилактики и противодействия коррупции</w:t>
            </w:r>
          </w:p>
        </w:tc>
      </w:tr>
      <w:tr w:rsidR="004D4D6E" w14:paraId="6E011889" w14:textId="77777777" w:rsidTr="004D4D6E">
        <w:trPr>
          <w:trHeight w:val="240"/>
          <w:tblCellSpacing w:w="0" w:type="dxa"/>
        </w:trPr>
        <w:tc>
          <w:tcPr>
            <w:tcW w:w="0" w:type="auto"/>
            <w:vMerge/>
            <w:tcBorders>
              <w:top w:val="outset" w:sz="6" w:space="0" w:color="000000"/>
              <w:left w:val="outset" w:sz="6" w:space="0" w:color="000000"/>
              <w:bottom w:val="single" w:sz="4" w:space="0" w:color="auto"/>
              <w:right w:val="outset" w:sz="6" w:space="0" w:color="000000"/>
            </w:tcBorders>
            <w:vAlign w:val="center"/>
            <w:hideMark/>
          </w:tcPr>
          <w:p w14:paraId="288477D2"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7CF56A6F" w14:textId="77777777" w:rsidR="004D4D6E" w:rsidRDefault="004D4D6E">
            <w:pPr>
              <w:pStyle w:val="a3"/>
              <w:spacing w:line="236" w:lineRule="atLeast"/>
              <w:ind w:firstLine="46"/>
              <w:rPr>
                <w:color w:val="454545"/>
              </w:rPr>
            </w:pPr>
            <w:r>
              <w:rPr>
                <w:color w:val="00000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D4D6E" w14:paraId="2E98938F" w14:textId="77777777" w:rsidTr="004D4D6E">
        <w:trPr>
          <w:trHeight w:val="240"/>
          <w:tblCellSpacing w:w="0" w:type="dxa"/>
        </w:trPr>
        <w:tc>
          <w:tcPr>
            <w:tcW w:w="3402" w:type="dxa"/>
            <w:vMerge w:val="restart"/>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3B17357C" w14:textId="77777777" w:rsidR="004D4D6E" w:rsidRDefault="004D4D6E">
            <w:pPr>
              <w:pStyle w:val="a3"/>
              <w:spacing w:line="236" w:lineRule="atLeast"/>
              <w:ind w:firstLine="46"/>
              <w:rPr>
                <w:color w:val="454545"/>
              </w:rPr>
            </w:pPr>
            <w:r>
              <w:rPr>
                <w:color w:val="000000"/>
              </w:rPr>
              <w:t>Обеспечение соответствия системы внутреннего контроля и аудита организации требованиям антикоррупционной политики организации</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046B9750" w14:textId="77777777" w:rsidR="004D4D6E" w:rsidRDefault="004D4D6E">
            <w:pPr>
              <w:pStyle w:val="a3"/>
              <w:spacing w:line="236" w:lineRule="atLeast"/>
              <w:ind w:firstLine="46"/>
              <w:rPr>
                <w:color w:val="454545"/>
              </w:rPr>
            </w:pPr>
            <w:r>
              <w:rPr>
                <w:color w:val="000000"/>
              </w:rPr>
              <w:t>Осуществление регулярного контроля соблюдения внутренних процедур</w:t>
            </w:r>
          </w:p>
        </w:tc>
      </w:tr>
      <w:tr w:rsidR="004D4D6E" w14:paraId="47CF4AFE"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E6190F8"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70034086" w14:textId="77777777" w:rsidR="004D4D6E" w:rsidRDefault="004D4D6E">
            <w:pPr>
              <w:pStyle w:val="a3"/>
              <w:spacing w:line="236" w:lineRule="atLeast"/>
              <w:ind w:firstLine="46"/>
              <w:rPr>
                <w:color w:val="454545"/>
              </w:rPr>
            </w:pPr>
            <w:r>
              <w:rPr>
                <w:color w:val="00000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4D4D6E" w14:paraId="00BD834B" w14:textId="77777777" w:rsidTr="004D4D6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67CC4EB"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2B9B52A0" w14:textId="77777777" w:rsidR="004D4D6E" w:rsidRDefault="004D4D6E">
            <w:pPr>
              <w:pStyle w:val="a3"/>
              <w:spacing w:line="236" w:lineRule="atLeast"/>
              <w:ind w:firstLine="46"/>
              <w:rPr>
                <w:color w:val="454545"/>
              </w:rPr>
            </w:pPr>
            <w:r>
              <w:rPr>
                <w:color w:val="00000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4D4D6E" w14:paraId="2DBFCCBD" w14:textId="77777777" w:rsidTr="004D4D6E">
        <w:trPr>
          <w:trHeight w:val="240"/>
          <w:tblCellSpacing w:w="0" w:type="dxa"/>
        </w:trPr>
        <w:tc>
          <w:tcPr>
            <w:tcW w:w="3402" w:type="dxa"/>
            <w:vMerge w:val="restart"/>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01628C72" w14:textId="77777777" w:rsidR="004D4D6E" w:rsidRDefault="004D4D6E">
            <w:pPr>
              <w:pStyle w:val="a3"/>
              <w:spacing w:line="236" w:lineRule="atLeast"/>
              <w:ind w:firstLine="46"/>
              <w:rPr>
                <w:color w:val="454545"/>
              </w:rPr>
            </w:pPr>
            <w:r>
              <w:rPr>
                <w:color w:val="000000"/>
              </w:rPr>
              <w:t>Оценка результатов проводимой антикоррупционной работы и распространение отчетных материалов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3CB2ADBC" w14:textId="77777777" w:rsidR="004D4D6E" w:rsidRDefault="004D4D6E">
            <w:pPr>
              <w:pStyle w:val="a3"/>
              <w:spacing w:line="236" w:lineRule="atLeast"/>
              <w:ind w:firstLine="46"/>
              <w:rPr>
                <w:color w:val="454545"/>
              </w:rPr>
            </w:pPr>
            <w:r>
              <w:rPr>
                <w:color w:val="000000"/>
              </w:rPr>
              <w:t>Проведение регулярной оценки результатов работы по противодействию коррупции</w:t>
            </w:r>
          </w:p>
        </w:tc>
      </w:tr>
      <w:tr w:rsidR="004D4D6E" w14:paraId="3E1C3E04" w14:textId="77777777" w:rsidTr="004D4D6E">
        <w:trPr>
          <w:trHeight w:val="22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21E4C2C" w14:textId="77777777" w:rsidR="004D4D6E" w:rsidRDefault="004D4D6E">
            <w:pPr>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hideMark/>
          </w:tcPr>
          <w:p w14:paraId="4F5D01D6" w14:textId="77777777" w:rsidR="004D4D6E" w:rsidRDefault="004D4D6E">
            <w:pPr>
              <w:pStyle w:val="a3"/>
              <w:spacing w:line="236" w:lineRule="atLeast"/>
              <w:ind w:firstLine="46"/>
              <w:rPr>
                <w:color w:val="454545"/>
              </w:rPr>
            </w:pPr>
            <w:r>
              <w:rPr>
                <w:color w:val="000000"/>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5C840009" w14:textId="77777777" w:rsidR="004D4D6E" w:rsidRDefault="004D4D6E" w:rsidP="004D4D6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7.2. </w:t>
      </w:r>
      <w:r>
        <w:rPr>
          <w:rFonts w:ascii="Times New Roman" w:hAnsi="Times New Roman" w:cs="Times New Roman"/>
          <w:sz w:val="24"/>
          <w:szCs w:val="24"/>
        </w:rPr>
        <w:t xml:space="preserve">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   </w:t>
      </w:r>
    </w:p>
    <w:p w14:paraId="4F023847" w14:textId="77777777" w:rsidR="004D4D6E" w:rsidRDefault="004D4D6E" w:rsidP="004D4D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составлении такого плана для каждого мероприятия указываются сроки его проведения и ответственный исполнитель.</w:t>
      </w:r>
    </w:p>
    <w:p w14:paraId="2335E1EC" w14:textId="77777777" w:rsidR="004D4D6E" w:rsidRDefault="004D4D6E" w:rsidP="004D4D6E">
      <w:pPr>
        <w:pStyle w:val="a3"/>
        <w:keepNext/>
        <w:spacing w:after="0" w:afterAutospacing="0"/>
        <w:ind w:firstLine="709"/>
        <w:jc w:val="center"/>
        <w:rPr>
          <w:color w:val="454545"/>
        </w:rPr>
      </w:pPr>
      <w:r>
        <w:rPr>
          <w:b/>
          <w:bCs/>
          <w:i/>
          <w:iCs/>
          <w:color w:val="000000"/>
        </w:rPr>
        <w:t>Оценка коррупционных рисков</w:t>
      </w:r>
    </w:p>
    <w:p w14:paraId="6528E450" w14:textId="77777777" w:rsidR="004D4D6E" w:rsidRDefault="004D4D6E" w:rsidP="004D4D6E">
      <w:pPr>
        <w:pStyle w:val="a3"/>
        <w:spacing w:before="0" w:beforeAutospacing="0" w:after="0" w:afterAutospacing="0"/>
        <w:ind w:firstLine="709"/>
        <w:jc w:val="both"/>
        <w:rPr>
          <w:color w:val="454545"/>
        </w:rPr>
      </w:pPr>
      <w:r>
        <w:rPr>
          <w:color w:val="000000"/>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 направляемые на проведение работы по профилактике коррупции.</w:t>
      </w:r>
    </w:p>
    <w:p w14:paraId="6CCBB923" w14:textId="77777777" w:rsidR="004D4D6E" w:rsidRDefault="004D4D6E" w:rsidP="004D4D6E">
      <w:pPr>
        <w:pStyle w:val="a3"/>
        <w:spacing w:before="0" w:beforeAutospacing="0" w:after="0" w:afterAutospacing="0"/>
        <w:ind w:firstLine="709"/>
        <w:jc w:val="both"/>
        <w:rPr>
          <w:color w:val="000000"/>
        </w:rPr>
      </w:pPr>
      <w:r>
        <w:rPr>
          <w:color w:val="000000"/>
        </w:rPr>
        <w:t>Оценка коррупционных рисков проводится как на стадии разработки Антикоррупционной политики, так и после ее утверждения на регулярной основе.</w:t>
      </w:r>
    </w:p>
    <w:p w14:paraId="5E8A5904" w14:textId="77777777" w:rsidR="004D4D6E" w:rsidRDefault="004D4D6E" w:rsidP="004D4D6E">
      <w:pPr>
        <w:pStyle w:val="a3"/>
        <w:spacing w:before="0" w:beforeAutospacing="0" w:after="0" w:afterAutospacing="0"/>
        <w:ind w:firstLine="709"/>
        <w:jc w:val="both"/>
        <w:rPr>
          <w:color w:val="454545"/>
        </w:rPr>
      </w:pPr>
      <w:r>
        <w:rPr>
          <w:color w:val="000000"/>
        </w:rPr>
        <w:t xml:space="preserve">Целью оценки коррупционных рисков является определение конкретных процессов и видов деятельности </w:t>
      </w:r>
      <w:r>
        <w:t>образовательной организации</w:t>
      </w:r>
      <w:r>
        <w:rPr>
          <w:color w:val="000000"/>
        </w:rPr>
        <w:t xml:space="preserve">,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образовательной организацией. </w:t>
      </w:r>
    </w:p>
    <w:p w14:paraId="7C85DE78" w14:textId="77777777" w:rsidR="004D4D6E" w:rsidRDefault="004D4D6E" w:rsidP="004D4D6E">
      <w:pPr>
        <w:pStyle w:val="a3"/>
        <w:spacing w:after="0" w:afterAutospacing="0"/>
        <w:ind w:firstLine="709"/>
        <w:jc w:val="center"/>
        <w:rPr>
          <w:i/>
          <w:color w:val="454545"/>
        </w:rPr>
      </w:pPr>
      <w:r>
        <w:rPr>
          <w:b/>
          <w:i/>
          <w:color w:val="000000"/>
        </w:rPr>
        <w:t>Порядок проведения оценки коррупционных рисков:</w:t>
      </w:r>
    </w:p>
    <w:p w14:paraId="36B490A3" w14:textId="77777777" w:rsidR="004D4D6E" w:rsidRDefault="004D4D6E" w:rsidP="004D4D6E">
      <w:pPr>
        <w:pStyle w:val="a3"/>
        <w:spacing w:before="0" w:beforeAutospacing="0" w:after="0" w:afterAutospacing="0"/>
        <w:ind w:firstLine="709"/>
        <w:jc w:val="both"/>
        <w:rPr>
          <w:color w:val="454545"/>
        </w:rPr>
      </w:pPr>
      <w:r>
        <w:rPr>
          <w:color w:val="000000"/>
        </w:rPr>
        <w:t>- представить деятельность образовательной организации в виде отдельных процессов, в каждом из которых выделить составные элементы (подпроцессы);</w:t>
      </w:r>
    </w:p>
    <w:p w14:paraId="481D9E8C" w14:textId="77777777" w:rsidR="004D4D6E" w:rsidRDefault="004D4D6E" w:rsidP="004D4D6E">
      <w:pPr>
        <w:pStyle w:val="a3"/>
        <w:spacing w:before="0" w:beforeAutospacing="0" w:after="0" w:afterAutospacing="0"/>
        <w:ind w:firstLine="709"/>
        <w:jc w:val="both"/>
        <w:rPr>
          <w:color w:val="454545"/>
        </w:rPr>
      </w:pPr>
      <w:r>
        <w:rPr>
          <w:color w:val="454545"/>
        </w:rPr>
        <w:lastRenderedPageBreak/>
        <w:t xml:space="preserve">- </w:t>
      </w:r>
      <w:r>
        <w:rPr>
          <w:color w:val="000000"/>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14:paraId="335838D4" w14:textId="77777777" w:rsidR="004D4D6E" w:rsidRDefault="004D4D6E" w:rsidP="004D4D6E">
      <w:pPr>
        <w:pStyle w:val="a3"/>
        <w:spacing w:before="0" w:beforeAutospacing="0" w:after="0" w:afterAutospacing="0"/>
        <w:ind w:firstLine="709"/>
        <w:jc w:val="both"/>
        <w:rPr>
          <w:color w:val="000000"/>
        </w:rPr>
      </w:pPr>
      <w:r>
        <w:rPr>
          <w:color w:val="000000"/>
        </w:rPr>
        <w:t>Для каждого подпроцесса, реализация которого связана с коррупционным риском:</w:t>
      </w:r>
    </w:p>
    <w:p w14:paraId="5A88D9EE" w14:textId="77777777" w:rsidR="004D4D6E" w:rsidRDefault="004D4D6E" w:rsidP="004D4D6E">
      <w:pPr>
        <w:pStyle w:val="a3"/>
        <w:spacing w:before="0" w:beforeAutospacing="0" w:after="0" w:afterAutospacing="0"/>
        <w:ind w:firstLine="709"/>
        <w:jc w:val="both"/>
        <w:rPr>
          <w:color w:val="454545"/>
        </w:rPr>
      </w:pPr>
      <w:r>
        <w:rPr>
          <w:color w:val="000000"/>
        </w:rPr>
        <w:t xml:space="preserve"> - составить описание возможных коррупционных правонарушений, включающее:</w:t>
      </w:r>
    </w:p>
    <w:p w14:paraId="4F1D7326" w14:textId="77777777" w:rsidR="004D4D6E" w:rsidRDefault="004D4D6E" w:rsidP="004D4D6E">
      <w:pPr>
        <w:pStyle w:val="a3"/>
        <w:spacing w:before="0" w:beforeAutospacing="0" w:after="0" w:afterAutospacing="0"/>
        <w:ind w:firstLine="709"/>
        <w:jc w:val="both"/>
        <w:rPr>
          <w:color w:val="454545"/>
        </w:rPr>
      </w:pPr>
      <w:r>
        <w:rPr>
          <w:color w:val="000000"/>
        </w:rPr>
        <w:t>1)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14:paraId="37D76407" w14:textId="77777777" w:rsidR="004D4D6E" w:rsidRDefault="004D4D6E" w:rsidP="004D4D6E">
      <w:pPr>
        <w:pStyle w:val="a3"/>
        <w:spacing w:before="0" w:beforeAutospacing="0" w:after="0" w:afterAutospacing="0"/>
        <w:ind w:firstLine="709"/>
        <w:jc w:val="both"/>
        <w:rPr>
          <w:color w:val="000000"/>
        </w:rPr>
      </w:pPr>
      <w:r>
        <w:rPr>
          <w:color w:val="000000"/>
        </w:rPr>
        <w:t>2) должности в образовательной организации, которые являются «ключевыми» для совершения коррупционного правонарушения;</w:t>
      </w:r>
    </w:p>
    <w:p w14:paraId="5D25379C" w14:textId="77777777" w:rsidR="004D4D6E" w:rsidRDefault="004D4D6E" w:rsidP="004D4D6E">
      <w:pPr>
        <w:pStyle w:val="a3"/>
        <w:spacing w:before="0" w:beforeAutospacing="0" w:after="0" w:afterAutospacing="0"/>
        <w:ind w:firstLine="709"/>
        <w:jc w:val="both"/>
        <w:rPr>
          <w:color w:val="454545"/>
        </w:rPr>
      </w:pPr>
      <w:r>
        <w:rPr>
          <w:color w:val="000000"/>
        </w:rPr>
        <w:t>3) участие каких должностных лиц образовательной организации необходимо, чтобы совершение коррупционного правонарушения стало возможным;</w:t>
      </w:r>
    </w:p>
    <w:p w14:paraId="77D3380E" w14:textId="77777777" w:rsidR="004D4D6E" w:rsidRDefault="004D4D6E" w:rsidP="004D4D6E">
      <w:pPr>
        <w:pStyle w:val="a3"/>
        <w:spacing w:before="0" w:beforeAutospacing="0" w:after="0" w:afterAutospacing="0"/>
        <w:ind w:firstLine="709"/>
        <w:jc w:val="both"/>
        <w:rPr>
          <w:color w:val="454545"/>
        </w:rPr>
      </w:pPr>
      <w:r>
        <w:rPr>
          <w:color w:val="000000"/>
        </w:rPr>
        <w:t>4) вероятные формы осуществления коррупционных платежей.</w:t>
      </w:r>
    </w:p>
    <w:p w14:paraId="7D1A6FDC" w14:textId="77777777" w:rsidR="004D4D6E" w:rsidRDefault="004D4D6E" w:rsidP="004D4D6E">
      <w:pPr>
        <w:pStyle w:val="a3"/>
        <w:spacing w:before="0" w:beforeAutospacing="0" w:after="0" w:afterAutospacing="0"/>
        <w:ind w:firstLine="709"/>
        <w:jc w:val="both"/>
        <w:rPr>
          <w:color w:val="000000"/>
        </w:rPr>
      </w:pPr>
      <w:r>
        <w:rPr>
          <w:color w:val="000000"/>
        </w:rPr>
        <w:t xml:space="preserve">- разработать комплекс мер по устранению или минимизации коррупционных рисков. </w:t>
      </w:r>
    </w:p>
    <w:p w14:paraId="7A425802" w14:textId="77777777" w:rsidR="004D4D6E" w:rsidRDefault="004D4D6E" w:rsidP="004D4D6E">
      <w:pPr>
        <w:pStyle w:val="a3"/>
        <w:keepNext/>
        <w:spacing w:after="0" w:afterAutospacing="0"/>
        <w:ind w:firstLine="709"/>
        <w:jc w:val="center"/>
        <w:rPr>
          <w:b/>
          <w:bCs/>
          <w:iCs/>
          <w:color w:val="000000"/>
        </w:rPr>
      </w:pPr>
      <w:r>
        <w:rPr>
          <w:b/>
          <w:bCs/>
          <w:iCs/>
          <w:color w:val="000000"/>
        </w:rPr>
        <w:t>8. Ответственность сотрудников за несоблюдение требований Антикоррупционной политики</w:t>
      </w:r>
    </w:p>
    <w:p w14:paraId="5E374620" w14:textId="77777777" w:rsidR="004D4D6E" w:rsidRDefault="004D4D6E" w:rsidP="004D4D6E">
      <w:pPr>
        <w:pStyle w:val="a3"/>
        <w:spacing w:before="0" w:beforeAutospacing="0" w:after="0" w:afterAutospacing="0"/>
        <w:ind w:firstLine="709"/>
        <w:jc w:val="both"/>
        <w:rPr>
          <w:color w:val="454545"/>
        </w:rPr>
      </w:pPr>
      <w:r>
        <w:rPr>
          <w:color w:val="000000"/>
        </w:rPr>
        <w:t xml:space="preserve">8.1. Своевременное выявление конфликта интересов в деятельности работников образовательной организации является одним из ключевых элементов предотвращения коррупционных </w:t>
      </w:r>
      <w:proofErr w:type="spellStart"/>
      <w:proofErr w:type="gramStart"/>
      <w:r>
        <w:rPr>
          <w:color w:val="000000"/>
        </w:rPr>
        <w:t>правонарушений.При</w:t>
      </w:r>
      <w:proofErr w:type="spellEnd"/>
      <w:proofErr w:type="gramEnd"/>
      <w:r>
        <w:rPr>
          <w:color w:val="000000"/>
        </w:rPr>
        <w:t xml:space="preserve">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образовательной организации следует принять Положение о конфликте интересов. </w:t>
      </w:r>
    </w:p>
    <w:p w14:paraId="098A2E24" w14:textId="77777777" w:rsidR="004D4D6E" w:rsidRDefault="004D4D6E" w:rsidP="004D4D6E">
      <w:pPr>
        <w:pStyle w:val="a3"/>
        <w:spacing w:before="0" w:beforeAutospacing="0" w:after="0" w:afterAutospacing="0"/>
        <w:ind w:firstLine="709"/>
        <w:jc w:val="both"/>
        <w:rPr>
          <w:color w:val="000000"/>
        </w:rPr>
      </w:pPr>
      <w:r>
        <w:rPr>
          <w:color w:val="000000"/>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образовательной организации в ходе выполнения ими трудовых обязанностей. </w:t>
      </w:r>
    </w:p>
    <w:p w14:paraId="1518DFDE" w14:textId="77777777" w:rsidR="004D4D6E" w:rsidRDefault="004D4D6E" w:rsidP="004D4D6E">
      <w:pPr>
        <w:pStyle w:val="a3"/>
        <w:keepNext/>
        <w:spacing w:before="0" w:beforeAutospacing="0" w:after="0" w:afterAutospacing="0"/>
        <w:ind w:firstLine="709"/>
        <w:jc w:val="both"/>
        <w:rPr>
          <w:color w:val="000000"/>
        </w:rPr>
      </w:pPr>
      <w:r>
        <w:rPr>
          <w:color w:val="000000"/>
        </w:rPr>
        <w:t xml:space="preserve">8.2. В </w:t>
      </w:r>
      <w:r>
        <w:t xml:space="preserve">образовательной </w:t>
      </w:r>
      <w:proofErr w:type="gramStart"/>
      <w:r>
        <w:t>организации</w:t>
      </w:r>
      <w:r>
        <w:rPr>
          <w:color w:val="000000"/>
        </w:rPr>
        <w:t xml:space="preserve">  проводится</w:t>
      </w:r>
      <w:proofErr w:type="gramEnd"/>
      <w:r>
        <w:rPr>
          <w:color w:val="000000"/>
        </w:rPr>
        <w:t xml:space="preserve">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14:paraId="7650F161" w14:textId="77777777" w:rsidR="004D4D6E" w:rsidRDefault="004D4D6E" w:rsidP="004D4D6E">
      <w:pPr>
        <w:pStyle w:val="a3"/>
        <w:spacing w:before="0" w:beforeAutospacing="0" w:after="0" w:afterAutospacing="0"/>
        <w:ind w:firstLine="709"/>
        <w:jc w:val="both"/>
        <w:rPr>
          <w:color w:val="454545"/>
        </w:rPr>
      </w:pPr>
      <w:r>
        <w:rPr>
          <w:color w:val="000000"/>
        </w:rPr>
        <w:t xml:space="preserve">- юридическая ответственность за совершение коррупционных правонарушений; </w:t>
      </w:r>
    </w:p>
    <w:p w14:paraId="1A491D1D" w14:textId="77777777" w:rsidR="004D4D6E" w:rsidRDefault="004D4D6E" w:rsidP="004D4D6E">
      <w:pPr>
        <w:pStyle w:val="a3"/>
        <w:spacing w:before="0" w:beforeAutospacing="0" w:after="0" w:afterAutospacing="0"/>
        <w:ind w:firstLine="709"/>
        <w:jc w:val="both"/>
        <w:rPr>
          <w:color w:val="454545"/>
        </w:rPr>
      </w:pPr>
      <w:r>
        <w:rPr>
          <w:color w:val="000000"/>
        </w:rPr>
        <w:t>- ознакомление с требованиями законодательства и внутренними документами образовательной организации по вопросам противодействия коррупции и порядком их применения в деятельности организации;</w:t>
      </w:r>
    </w:p>
    <w:p w14:paraId="01EE9337" w14:textId="77777777" w:rsidR="004D4D6E" w:rsidRDefault="004D4D6E" w:rsidP="004D4D6E">
      <w:pPr>
        <w:pStyle w:val="a3"/>
        <w:spacing w:before="0" w:beforeAutospacing="0" w:after="0" w:afterAutospacing="0"/>
        <w:ind w:firstLine="709"/>
        <w:jc w:val="both"/>
        <w:rPr>
          <w:color w:val="454545"/>
        </w:rPr>
      </w:pPr>
      <w:r>
        <w:rPr>
          <w:color w:val="000000"/>
        </w:rPr>
        <w:t>- выявление и разрешение конфликта интересов при выполнении трудовых обязанностей;</w:t>
      </w:r>
    </w:p>
    <w:p w14:paraId="389268DE" w14:textId="77777777" w:rsidR="004D4D6E" w:rsidRDefault="004D4D6E" w:rsidP="004D4D6E">
      <w:pPr>
        <w:pStyle w:val="a3"/>
        <w:spacing w:before="0" w:beforeAutospacing="0" w:after="0" w:afterAutospacing="0"/>
        <w:ind w:firstLine="709"/>
        <w:jc w:val="both"/>
        <w:rPr>
          <w:color w:val="454545"/>
        </w:rPr>
      </w:pPr>
      <w:r>
        <w:rPr>
          <w:color w:val="000000"/>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63CDD5DB" w14:textId="77777777" w:rsidR="004D4D6E" w:rsidRDefault="004D4D6E" w:rsidP="004D4D6E">
      <w:pPr>
        <w:pStyle w:val="a3"/>
        <w:spacing w:before="0" w:beforeAutospacing="0" w:after="0" w:afterAutospacing="0"/>
        <w:ind w:firstLine="709"/>
        <w:jc w:val="both"/>
        <w:rPr>
          <w:color w:val="454545"/>
        </w:rPr>
      </w:pPr>
      <w:r>
        <w:rPr>
          <w:color w:val="000000"/>
        </w:rPr>
        <w:t>- взаимодействие с правоохранительными органами по вопросам профилактики и противодействия коррупции.</w:t>
      </w:r>
    </w:p>
    <w:p w14:paraId="6A920ECB" w14:textId="77777777" w:rsidR="004D4D6E" w:rsidRDefault="004D4D6E" w:rsidP="004D4D6E">
      <w:pPr>
        <w:pStyle w:val="a3"/>
        <w:spacing w:before="0" w:beforeAutospacing="0" w:after="0" w:afterAutospacing="0"/>
        <w:ind w:firstLine="709"/>
        <w:jc w:val="both"/>
        <w:rPr>
          <w:color w:val="454545"/>
        </w:rPr>
      </w:pPr>
      <w:r>
        <w:rPr>
          <w:color w:val="000000"/>
        </w:rPr>
        <w:t>Возможны следующие виды обучения:</w:t>
      </w:r>
    </w:p>
    <w:p w14:paraId="004E7298" w14:textId="77777777" w:rsidR="004D4D6E" w:rsidRDefault="004D4D6E" w:rsidP="004D4D6E">
      <w:pPr>
        <w:pStyle w:val="a3"/>
        <w:spacing w:before="0" w:beforeAutospacing="0" w:after="0" w:afterAutospacing="0"/>
        <w:ind w:firstLine="709"/>
        <w:jc w:val="both"/>
        <w:rPr>
          <w:color w:val="454545"/>
        </w:rPr>
      </w:pPr>
      <w:r>
        <w:rPr>
          <w:color w:val="000000"/>
        </w:rPr>
        <w:t>- обучение по вопросам профилактики и противодействия коррупции непосредственно после приема на работу;</w:t>
      </w:r>
    </w:p>
    <w:p w14:paraId="5C8ED376" w14:textId="77777777" w:rsidR="004D4D6E" w:rsidRDefault="004D4D6E" w:rsidP="004D4D6E">
      <w:pPr>
        <w:pStyle w:val="a3"/>
        <w:spacing w:before="0" w:beforeAutospacing="0" w:after="0" w:afterAutospacing="0"/>
        <w:ind w:firstLine="709"/>
        <w:jc w:val="both"/>
        <w:rPr>
          <w:color w:val="454545"/>
        </w:rPr>
      </w:pPr>
      <w:r>
        <w:rPr>
          <w:color w:val="000000"/>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6E533014" w14:textId="77777777" w:rsidR="004D4D6E" w:rsidRDefault="004D4D6E" w:rsidP="004D4D6E">
      <w:pPr>
        <w:pStyle w:val="a3"/>
        <w:spacing w:before="0" w:beforeAutospacing="0" w:after="0" w:afterAutospacing="0"/>
        <w:ind w:firstLine="709"/>
        <w:jc w:val="both"/>
        <w:rPr>
          <w:color w:val="454545"/>
        </w:rPr>
      </w:pPr>
      <w:r>
        <w:rPr>
          <w:color w:val="000000"/>
        </w:rPr>
        <w:t>- периодическое обучение работников с целью поддержания их знаний и навыков в сфере противодействия коррупции на должном уровне;</w:t>
      </w:r>
    </w:p>
    <w:p w14:paraId="0868722B" w14:textId="77777777" w:rsidR="004D4D6E" w:rsidRDefault="004D4D6E" w:rsidP="004D4D6E">
      <w:pPr>
        <w:pStyle w:val="a3"/>
        <w:spacing w:before="0" w:beforeAutospacing="0" w:after="0" w:afterAutospacing="0"/>
        <w:ind w:firstLine="709"/>
        <w:jc w:val="both"/>
        <w:rPr>
          <w:color w:val="454545"/>
        </w:rPr>
      </w:pPr>
      <w:r>
        <w:rPr>
          <w:color w:val="000000"/>
        </w:rPr>
        <w:lastRenderedPageBreak/>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29F09BB0" w14:textId="77777777" w:rsidR="004D4D6E" w:rsidRDefault="004D4D6E" w:rsidP="004D4D6E">
      <w:pPr>
        <w:pStyle w:val="a3"/>
        <w:spacing w:before="0" w:beforeAutospacing="0" w:after="0" w:afterAutospacing="0"/>
        <w:ind w:firstLine="709"/>
        <w:jc w:val="both"/>
        <w:rPr>
          <w:color w:val="454545"/>
        </w:rPr>
      </w:pPr>
      <w:r>
        <w:rPr>
          <w:color w:val="000000"/>
        </w:rPr>
        <w:t xml:space="preserve">Консультирование по вопросам противодействия коррупции осуществляется в индивидуальном порядке. </w:t>
      </w:r>
    </w:p>
    <w:p w14:paraId="0E916E08" w14:textId="77777777" w:rsidR="004D4D6E" w:rsidRDefault="004D4D6E" w:rsidP="004D4D6E">
      <w:pPr>
        <w:pStyle w:val="a3"/>
        <w:spacing w:before="0" w:beforeAutospacing="0" w:after="0" w:afterAutospacing="0"/>
        <w:ind w:firstLine="709"/>
        <w:jc w:val="both"/>
        <w:rPr>
          <w:color w:val="454545"/>
        </w:rPr>
      </w:pPr>
      <w:r>
        <w:rPr>
          <w:color w:val="454545"/>
        </w:rPr>
        <w:t xml:space="preserve">8.3. </w:t>
      </w:r>
      <w:r>
        <w:rPr>
          <w:color w:val="000000"/>
        </w:rPr>
        <w:t xml:space="preserve">Федеральным законом от 06.12.2011 № 402-ФЗ «О бухгалтерском учете» установлена обязанность организации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14:paraId="7C36DA21" w14:textId="77777777" w:rsidR="004D4D6E" w:rsidRDefault="004D4D6E" w:rsidP="004D4D6E">
      <w:pPr>
        <w:pStyle w:val="a3"/>
        <w:spacing w:before="0" w:beforeAutospacing="0" w:after="0" w:afterAutospacing="0"/>
        <w:ind w:firstLine="709"/>
        <w:jc w:val="both"/>
        <w:rPr>
          <w:color w:val="454545"/>
        </w:rPr>
      </w:pPr>
      <w:r>
        <w:rPr>
          <w:color w:val="000000"/>
        </w:rPr>
        <w:t>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образовательной организацией, в том числе:</w:t>
      </w:r>
    </w:p>
    <w:p w14:paraId="5F5B3127" w14:textId="77777777" w:rsidR="004D4D6E" w:rsidRDefault="004D4D6E" w:rsidP="004D4D6E">
      <w:pPr>
        <w:pStyle w:val="a3"/>
        <w:spacing w:before="0" w:beforeAutospacing="0" w:after="0" w:afterAutospacing="0"/>
        <w:ind w:firstLine="709"/>
        <w:jc w:val="both"/>
        <w:rPr>
          <w:color w:val="454545"/>
        </w:rPr>
      </w:pPr>
      <w:r>
        <w:rPr>
          <w:color w:val="00000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48798719" w14:textId="77777777" w:rsidR="004D4D6E" w:rsidRDefault="004D4D6E" w:rsidP="004D4D6E">
      <w:pPr>
        <w:pStyle w:val="a3"/>
        <w:spacing w:before="0" w:beforeAutospacing="0" w:after="0" w:afterAutospacing="0"/>
        <w:ind w:firstLine="709"/>
        <w:jc w:val="both"/>
        <w:rPr>
          <w:color w:val="000000"/>
        </w:rPr>
      </w:pPr>
      <w:r>
        <w:rPr>
          <w:color w:val="000000"/>
        </w:rPr>
        <w:t xml:space="preserve">- контроль документирования операций хозяйственной деятельности образовательной организации; </w:t>
      </w:r>
    </w:p>
    <w:p w14:paraId="7940B36E" w14:textId="77777777" w:rsidR="004D4D6E" w:rsidRDefault="004D4D6E" w:rsidP="004D4D6E">
      <w:pPr>
        <w:pStyle w:val="a3"/>
        <w:spacing w:before="0" w:beforeAutospacing="0" w:after="0" w:afterAutospacing="0"/>
        <w:ind w:firstLine="709"/>
        <w:jc w:val="both"/>
        <w:rPr>
          <w:color w:val="000000"/>
        </w:rPr>
      </w:pPr>
      <w:r>
        <w:rPr>
          <w:color w:val="000000"/>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14:paraId="42306BA3" w14:textId="77777777" w:rsidR="004D4D6E" w:rsidRDefault="004D4D6E" w:rsidP="004D4D6E">
      <w:pPr>
        <w:ind w:firstLine="709"/>
        <w:jc w:val="both"/>
      </w:pPr>
      <w:r>
        <w:rPr>
          <w:color w:val="000000"/>
        </w:rPr>
        <w:t>- проверка экономической обоснованности осуществляемых операций в сферах коррупционного риска.</w:t>
      </w:r>
    </w:p>
    <w:p w14:paraId="569E1C9D" w14:textId="77777777" w:rsidR="004D4D6E" w:rsidRDefault="004D4D6E" w:rsidP="004D4D6E">
      <w:pPr>
        <w:ind w:firstLine="709"/>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0ABC890E" w14:textId="77777777" w:rsidR="004D4D6E" w:rsidRDefault="004D4D6E" w:rsidP="004D4D6E">
      <w:pPr>
        <w:tabs>
          <w:tab w:val="left" w:pos="851"/>
        </w:tabs>
        <w:ind w:firstLine="709"/>
        <w:jc w:val="both"/>
      </w:pPr>
      <w:r>
        <w:t>- оплата услуг, характер которых не определен либо вызывает сомнения;</w:t>
      </w:r>
    </w:p>
    <w:p w14:paraId="7DE2A5A4" w14:textId="77777777" w:rsidR="004D4D6E" w:rsidRDefault="004D4D6E" w:rsidP="004D4D6E">
      <w:pPr>
        <w:tabs>
          <w:tab w:val="left" w:pos="851"/>
        </w:tabs>
        <w:ind w:firstLine="709"/>
        <w:jc w:val="both"/>
      </w:pPr>
      <w:r>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7AF97052" w14:textId="77777777" w:rsidR="004D4D6E" w:rsidRDefault="004D4D6E" w:rsidP="004D4D6E">
      <w:pPr>
        <w:tabs>
          <w:tab w:val="left" w:pos="851"/>
        </w:tabs>
        <w:ind w:firstLine="709"/>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4E5701C9" w14:textId="77777777" w:rsidR="004D4D6E" w:rsidRDefault="004D4D6E" w:rsidP="004D4D6E">
      <w:pPr>
        <w:tabs>
          <w:tab w:val="left" w:pos="851"/>
        </w:tabs>
        <w:ind w:firstLine="709"/>
        <w:jc w:val="both"/>
      </w:pPr>
      <w:r>
        <w:t>- закупки или продажи по ценам, значительно отличающимся от рыночных;</w:t>
      </w:r>
    </w:p>
    <w:p w14:paraId="7AEC4991" w14:textId="77777777" w:rsidR="004D4D6E" w:rsidRDefault="004D4D6E" w:rsidP="004D4D6E">
      <w:pPr>
        <w:tabs>
          <w:tab w:val="left" w:pos="851"/>
        </w:tabs>
        <w:ind w:firstLine="709"/>
        <w:jc w:val="both"/>
      </w:pPr>
      <w:r>
        <w:t>- сомнительные платежи наличными.</w:t>
      </w:r>
    </w:p>
    <w:p w14:paraId="55CF3FCD" w14:textId="77777777" w:rsidR="004D4D6E" w:rsidRDefault="004D4D6E" w:rsidP="004D4D6E">
      <w:pPr>
        <w:tabs>
          <w:tab w:val="left" w:pos="720"/>
        </w:tabs>
        <w:ind w:firstLine="709"/>
        <w:jc w:val="both"/>
      </w:pPr>
      <w:r>
        <w:t>8.4. В рамках проводимых антикоррупционных мероприятий руководству образовательной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0ACF8CB1" w14:textId="77777777" w:rsidR="004D4D6E" w:rsidRDefault="004D4D6E" w:rsidP="004D4D6E">
      <w:pPr>
        <w:tabs>
          <w:tab w:val="left" w:pos="851"/>
        </w:tabs>
        <w:ind w:firstLine="709"/>
        <w:jc w:val="both"/>
      </w:pPr>
      <w:r>
        <w:t>- приобретение, владение или использование имущества, если известно, что такое имущество представляет собой доходы от преступлений;</w:t>
      </w:r>
    </w:p>
    <w:p w14:paraId="57552762" w14:textId="77777777" w:rsidR="004D4D6E" w:rsidRDefault="004D4D6E" w:rsidP="004D4D6E">
      <w:pPr>
        <w:tabs>
          <w:tab w:val="left" w:pos="851"/>
        </w:tabs>
        <w:ind w:firstLine="709"/>
        <w:jc w:val="both"/>
      </w:pPr>
      <w:r>
        <w:lastRenderedPageBreak/>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78D4C692" w14:textId="77777777" w:rsidR="004D4D6E" w:rsidRDefault="004D4D6E" w:rsidP="004D4D6E">
      <w:pPr>
        <w:pStyle w:val="a3"/>
        <w:spacing w:after="0" w:afterAutospacing="0"/>
        <w:ind w:firstLine="709"/>
        <w:jc w:val="center"/>
        <w:rPr>
          <w:color w:val="454545"/>
        </w:rPr>
      </w:pPr>
      <w:r>
        <w:rPr>
          <w:b/>
          <w:bCs/>
          <w:iCs/>
          <w:color w:val="000000"/>
        </w:rPr>
        <w:t>9. Порядок пересмотра и внесения изменений в Антикоррупционную политику учреждения</w:t>
      </w:r>
    </w:p>
    <w:p w14:paraId="15D2C56E" w14:textId="77777777" w:rsidR="004D4D6E" w:rsidRDefault="004D4D6E" w:rsidP="004D4D6E">
      <w:pPr>
        <w:pStyle w:val="a3"/>
        <w:spacing w:after="0" w:afterAutospacing="0"/>
        <w:ind w:firstLine="709"/>
        <w:jc w:val="both"/>
        <w:rPr>
          <w:color w:val="454545"/>
        </w:rPr>
      </w:pPr>
      <w:r>
        <w:rPr>
          <w:color w:val="000000"/>
        </w:rPr>
        <w:t>9.1. Антикоррупционная политика может быть пересмотрена, в нее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w:t>
      </w:r>
    </w:p>
    <w:p w14:paraId="51ECC023" w14:textId="77777777" w:rsidR="004D4D6E" w:rsidRDefault="004D4D6E" w:rsidP="004D4D6E">
      <w:pPr>
        <w:ind w:firstLine="709"/>
        <w:rPr>
          <w:sz w:val="28"/>
          <w:szCs w:val="28"/>
        </w:rPr>
      </w:pPr>
    </w:p>
    <w:p w14:paraId="0293DAE1" w14:textId="77777777" w:rsidR="008A304D" w:rsidRDefault="008A304D"/>
    <w:sectPr w:rsidR="008A304D" w:rsidSect="00ED6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28BC"/>
    <w:multiLevelType w:val="multilevel"/>
    <w:tmpl w:val="5F6C392A"/>
    <w:lvl w:ilvl="0">
      <w:start w:val="3"/>
      <w:numFmt w:val="decimal"/>
      <w:lvlText w:val="%1."/>
      <w:lvlJc w:val="left"/>
      <w:pPr>
        <w:tabs>
          <w:tab w:val="num" w:pos="435"/>
        </w:tabs>
        <w:ind w:left="435" w:hanging="435"/>
      </w:pPr>
      <w:rPr>
        <w:i/>
        <w:color w:val="000000"/>
      </w:rPr>
    </w:lvl>
    <w:lvl w:ilvl="1">
      <w:start w:val="2"/>
      <w:numFmt w:val="decimal"/>
      <w:lvlText w:val="%1.%2."/>
      <w:lvlJc w:val="left"/>
      <w:pPr>
        <w:tabs>
          <w:tab w:val="num" w:pos="720"/>
        </w:tabs>
        <w:ind w:left="720" w:hanging="720"/>
      </w:pPr>
      <w:rPr>
        <w:i w:val="0"/>
        <w:color w:val="000000"/>
      </w:rPr>
    </w:lvl>
    <w:lvl w:ilvl="2">
      <w:start w:val="1"/>
      <w:numFmt w:val="decimal"/>
      <w:lvlText w:val="%1.%2.%3."/>
      <w:lvlJc w:val="left"/>
      <w:pPr>
        <w:tabs>
          <w:tab w:val="num" w:pos="-360"/>
        </w:tabs>
        <w:ind w:left="-360" w:hanging="720"/>
      </w:pPr>
      <w:rPr>
        <w:i/>
        <w:color w:val="000000"/>
      </w:rPr>
    </w:lvl>
    <w:lvl w:ilvl="3">
      <w:start w:val="1"/>
      <w:numFmt w:val="decimal"/>
      <w:lvlText w:val="%1.%2.%3.%4."/>
      <w:lvlJc w:val="left"/>
      <w:pPr>
        <w:tabs>
          <w:tab w:val="num" w:pos="-540"/>
        </w:tabs>
        <w:ind w:left="-540" w:hanging="1080"/>
      </w:pPr>
      <w:rPr>
        <w:i/>
        <w:color w:val="000000"/>
      </w:rPr>
    </w:lvl>
    <w:lvl w:ilvl="4">
      <w:start w:val="1"/>
      <w:numFmt w:val="decimal"/>
      <w:lvlText w:val="%1.%2.%3.%4.%5."/>
      <w:lvlJc w:val="left"/>
      <w:pPr>
        <w:tabs>
          <w:tab w:val="num" w:pos="-1080"/>
        </w:tabs>
        <w:ind w:left="-1080" w:hanging="1080"/>
      </w:pPr>
      <w:rPr>
        <w:i/>
        <w:color w:val="000000"/>
      </w:rPr>
    </w:lvl>
    <w:lvl w:ilvl="5">
      <w:start w:val="1"/>
      <w:numFmt w:val="decimal"/>
      <w:lvlText w:val="%1.%2.%3.%4.%5.%6."/>
      <w:lvlJc w:val="left"/>
      <w:pPr>
        <w:tabs>
          <w:tab w:val="num" w:pos="-1260"/>
        </w:tabs>
        <w:ind w:left="-1260" w:hanging="1440"/>
      </w:pPr>
      <w:rPr>
        <w:i/>
        <w:color w:val="000000"/>
      </w:rPr>
    </w:lvl>
    <w:lvl w:ilvl="6">
      <w:start w:val="1"/>
      <w:numFmt w:val="decimal"/>
      <w:lvlText w:val="%1.%2.%3.%4.%5.%6.%7."/>
      <w:lvlJc w:val="left"/>
      <w:pPr>
        <w:tabs>
          <w:tab w:val="num" w:pos="-1440"/>
        </w:tabs>
        <w:ind w:left="-1440" w:hanging="1800"/>
      </w:pPr>
      <w:rPr>
        <w:i/>
        <w:color w:val="000000"/>
      </w:rPr>
    </w:lvl>
    <w:lvl w:ilvl="7">
      <w:start w:val="1"/>
      <w:numFmt w:val="decimal"/>
      <w:lvlText w:val="%1.%2.%3.%4.%5.%6.%7.%8."/>
      <w:lvlJc w:val="left"/>
      <w:pPr>
        <w:tabs>
          <w:tab w:val="num" w:pos="-1980"/>
        </w:tabs>
        <w:ind w:left="-1980" w:hanging="1800"/>
      </w:pPr>
      <w:rPr>
        <w:i/>
        <w:color w:val="000000"/>
      </w:rPr>
    </w:lvl>
    <w:lvl w:ilvl="8">
      <w:start w:val="1"/>
      <w:numFmt w:val="decimal"/>
      <w:lvlText w:val="%1.%2.%3.%4.%5.%6.%7.%8.%9."/>
      <w:lvlJc w:val="left"/>
      <w:pPr>
        <w:tabs>
          <w:tab w:val="num" w:pos="-2160"/>
        </w:tabs>
        <w:ind w:left="-2160" w:hanging="2160"/>
      </w:pPr>
      <w:rPr>
        <w:i/>
        <w:color w:val="000000"/>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CF"/>
    <w:rsid w:val="0003313E"/>
    <w:rsid w:val="000A1154"/>
    <w:rsid w:val="000F46AB"/>
    <w:rsid w:val="00136AE2"/>
    <w:rsid w:val="001C14F0"/>
    <w:rsid w:val="003B1402"/>
    <w:rsid w:val="003E29E6"/>
    <w:rsid w:val="003F3102"/>
    <w:rsid w:val="004D4D6E"/>
    <w:rsid w:val="00531D27"/>
    <w:rsid w:val="005F331A"/>
    <w:rsid w:val="00665746"/>
    <w:rsid w:val="00774F72"/>
    <w:rsid w:val="007C4DCF"/>
    <w:rsid w:val="008A304D"/>
    <w:rsid w:val="008B5CC5"/>
    <w:rsid w:val="009946AF"/>
    <w:rsid w:val="009C50E8"/>
    <w:rsid w:val="00A07C62"/>
    <w:rsid w:val="00A13D25"/>
    <w:rsid w:val="00C84A96"/>
    <w:rsid w:val="00E61071"/>
    <w:rsid w:val="00ED6D4E"/>
    <w:rsid w:val="00F42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3CFB"/>
  <w15:docId w15:val="{977341C9-1400-4382-9393-4498CCEE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D4D6E"/>
    <w:pPr>
      <w:spacing w:before="100" w:beforeAutospacing="1" w:after="100" w:afterAutospacing="1"/>
    </w:pPr>
  </w:style>
  <w:style w:type="paragraph" w:customStyle="1" w:styleId="ConsPlusNormal">
    <w:name w:val="ConsPlusNormal"/>
    <w:rsid w:val="004D4D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531D27"/>
    <w:rPr>
      <w:rFonts w:ascii="Tahoma" w:eastAsiaTheme="minorEastAsia" w:hAnsi="Tahoma" w:cs="Tahoma"/>
      <w:sz w:val="16"/>
      <w:szCs w:val="16"/>
    </w:rPr>
  </w:style>
  <w:style w:type="character" w:customStyle="1" w:styleId="a5">
    <w:name w:val="Текст выноски Знак"/>
    <w:basedOn w:val="a0"/>
    <w:link w:val="a4"/>
    <w:uiPriority w:val="99"/>
    <w:semiHidden/>
    <w:rsid w:val="00531D2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541">
      <w:bodyDiv w:val="1"/>
      <w:marLeft w:val="0"/>
      <w:marRight w:val="0"/>
      <w:marTop w:val="0"/>
      <w:marBottom w:val="0"/>
      <w:divBdr>
        <w:top w:val="none" w:sz="0" w:space="0" w:color="auto"/>
        <w:left w:val="none" w:sz="0" w:space="0" w:color="auto"/>
        <w:bottom w:val="none" w:sz="0" w:space="0" w:color="auto"/>
        <w:right w:val="none" w:sz="0" w:space="0" w:color="auto"/>
      </w:divBdr>
    </w:div>
    <w:div w:id="883176444">
      <w:bodyDiv w:val="1"/>
      <w:marLeft w:val="0"/>
      <w:marRight w:val="0"/>
      <w:marTop w:val="0"/>
      <w:marBottom w:val="0"/>
      <w:divBdr>
        <w:top w:val="none" w:sz="0" w:space="0" w:color="auto"/>
        <w:left w:val="none" w:sz="0" w:space="0" w:color="auto"/>
        <w:bottom w:val="none" w:sz="0" w:space="0" w:color="auto"/>
        <w:right w:val="none" w:sz="0" w:space="0" w:color="auto"/>
      </w:divBdr>
    </w:div>
    <w:div w:id="1142893004">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20364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3</cp:revision>
  <cp:lastPrinted>2023-05-15T11:41:00Z</cp:lastPrinted>
  <dcterms:created xsi:type="dcterms:W3CDTF">2025-01-20T11:32:00Z</dcterms:created>
  <dcterms:modified xsi:type="dcterms:W3CDTF">2025-01-20T11:37:00Z</dcterms:modified>
</cp:coreProperties>
</file>